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47A" w:rsidRPr="00125C1D" w:rsidRDefault="0085747A" w:rsidP="00720368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125C1D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125C1D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125C1D">
        <w:rPr>
          <w:rFonts w:ascii="Corbel" w:hAnsi="Corbel"/>
          <w:b/>
          <w:smallCaps/>
          <w:sz w:val="24"/>
          <w:szCs w:val="24"/>
        </w:rPr>
        <w:t>dotyczy cyklu kształcenia</w:t>
      </w:r>
      <w:r w:rsidR="005E0B88">
        <w:rPr>
          <w:rFonts w:ascii="Corbel" w:hAnsi="Corbel"/>
          <w:b/>
          <w:smallCaps/>
          <w:sz w:val="24"/>
          <w:szCs w:val="24"/>
        </w:rPr>
        <w:t>202</w:t>
      </w:r>
      <w:r w:rsidR="00525000">
        <w:rPr>
          <w:rFonts w:ascii="Corbel" w:hAnsi="Corbel"/>
          <w:b/>
          <w:smallCaps/>
          <w:sz w:val="24"/>
          <w:szCs w:val="24"/>
        </w:rPr>
        <w:t>6</w:t>
      </w:r>
      <w:r w:rsidR="005E0B88">
        <w:rPr>
          <w:rFonts w:ascii="Corbel" w:hAnsi="Corbel"/>
          <w:b/>
          <w:smallCaps/>
          <w:sz w:val="24"/>
          <w:szCs w:val="24"/>
        </w:rPr>
        <w:t>/203</w:t>
      </w:r>
      <w:r w:rsidR="00525000">
        <w:rPr>
          <w:rFonts w:ascii="Corbel" w:hAnsi="Corbel"/>
          <w:b/>
          <w:smallCaps/>
          <w:sz w:val="24"/>
          <w:szCs w:val="24"/>
        </w:rPr>
        <w:t>1</w:t>
      </w:r>
    </w:p>
    <w:p w:rsidR="00445970" w:rsidRDefault="00720368" w:rsidP="00720368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  <w:r w:rsidRPr="00125C1D">
        <w:rPr>
          <w:rFonts w:ascii="Corbel" w:hAnsi="Corbel"/>
          <w:sz w:val="24"/>
          <w:szCs w:val="24"/>
        </w:rPr>
        <w:t xml:space="preserve">Rok akademicki </w:t>
      </w:r>
      <w:r w:rsidRPr="00125C1D">
        <w:rPr>
          <w:rFonts w:ascii="Corbel" w:hAnsi="Corbel"/>
          <w:b/>
          <w:sz w:val="24"/>
          <w:szCs w:val="24"/>
        </w:rPr>
        <w:t>202</w:t>
      </w:r>
      <w:r w:rsidR="00525000">
        <w:rPr>
          <w:rFonts w:ascii="Corbel" w:hAnsi="Corbel"/>
          <w:b/>
          <w:sz w:val="24"/>
          <w:szCs w:val="24"/>
        </w:rPr>
        <w:t>7</w:t>
      </w:r>
      <w:r w:rsidR="005E0B88">
        <w:rPr>
          <w:rFonts w:ascii="Corbel" w:hAnsi="Corbel"/>
          <w:b/>
          <w:sz w:val="24"/>
          <w:szCs w:val="24"/>
        </w:rPr>
        <w:t>/202</w:t>
      </w:r>
      <w:r w:rsidR="00525000">
        <w:rPr>
          <w:rFonts w:ascii="Corbel" w:hAnsi="Corbel"/>
          <w:b/>
          <w:sz w:val="24"/>
          <w:szCs w:val="24"/>
        </w:rPr>
        <w:t>8</w:t>
      </w:r>
      <w:r w:rsidR="005E0B88">
        <w:rPr>
          <w:rFonts w:ascii="Corbel" w:hAnsi="Corbel"/>
          <w:b/>
          <w:sz w:val="24"/>
          <w:szCs w:val="24"/>
        </w:rPr>
        <w:t xml:space="preserve"> – 202</w:t>
      </w:r>
      <w:r w:rsidR="00525000">
        <w:rPr>
          <w:rFonts w:ascii="Corbel" w:hAnsi="Corbel"/>
          <w:b/>
          <w:sz w:val="24"/>
          <w:szCs w:val="24"/>
        </w:rPr>
        <w:t>8</w:t>
      </w:r>
      <w:r w:rsidR="005E0B88">
        <w:rPr>
          <w:rFonts w:ascii="Corbel" w:hAnsi="Corbel"/>
          <w:b/>
          <w:sz w:val="24"/>
          <w:szCs w:val="24"/>
        </w:rPr>
        <w:t>/202</w:t>
      </w:r>
      <w:r w:rsidR="00525000">
        <w:rPr>
          <w:rFonts w:ascii="Corbel" w:hAnsi="Corbel"/>
          <w:b/>
          <w:sz w:val="24"/>
          <w:szCs w:val="24"/>
        </w:rPr>
        <w:t>9</w:t>
      </w:r>
    </w:p>
    <w:p w:rsidR="005E0B88" w:rsidRPr="00125C1D" w:rsidRDefault="005E0B88" w:rsidP="00720368">
      <w:pPr>
        <w:spacing w:after="0" w:line="240" w:lineRule="exact"/>
        <w:jc w:val="center"/>
        <w:rPr>
          <w:rFonts w:ascii="Corbel" w:hAnsi="Corbel"/>
          <w:b/>
          <w:sz w:val="24"/>
          <w:szCs w:val="24"/>
        </w:rPr>
      </w:pPr>
    </w:p>
    <w:p w:rsidR="0085747A" w:rsidRPr="00125C1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125C1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25C1D">
        <w:rPr>
          <w:rFonts w:ascii="Corbel" w:hAnsi="Corbel"/>
          <w:szCs w:val="24"/>
        </w:rPr>
        <w:t xml:space="preserve">1. </w:t>
      </w:r>
      <w:r w:rsidR="0085747A" w:rsidRPr="00125C1D">
        <w:rPr>
          <w:rFonts w:ascii="Corbel" w:hAnsi="Corbel"/>
          <w:szCs w:val="24"/>
        </w:rPr>
        <w:t xml:space="preserve">Podstawowe </w:t>
      </w:r>
      <w:r w:rsidR="00445970" w:rsidRPr="00125C1D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125C1D" w:rsidTr="00B819C8">
        <w:tc>
          <w:tcPr>
            <w:tcW w:w="2694" w:type="dxa"/>
            <w:vAlign w:val="center"/>
          </w:tcPr>
          <w:p w:rsidR="0085747A" w:rsidRPr="00125C1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125C1D" w:rsidRDefault="005E0B88" w:rsidP="00720368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="0004428C" w:rsidRPr="00125C1D">
              <w:rPr>
                <w:rFonts w:ascii="Corbel" w:hAnsi="Corbel"/>
                <w:sz w:val="24"/>
                <w:szCs w:val="24"/>
              </w:rPr>
              <w:t xml:space="preserve">iagnoza specjalnych potrzeb edukacyjnych dzieci i młodzieży </w:t>
            </w:r>
            <w:r w:rsidR="00720368" w:rsidRPr="00125C1D">
              <w:rPr>
                <w:rFonts w:ascii="Corbel" w:hAnsi="Corbel"/>
                <w:sz w:val="24"/>
                <w:szCs w:val="24"/>
              </w:rPr>
              <w:br/>
            </w:r>
            <w:r w:rsidR="0004428C" w:rsidRPr="00125C1D">
              <w:rPr>
                <w:rFonts w:ascii="Corbel" w:hAnsi="Corbel"/>
                <w:sz w:val="24"/>
                <w:szCs w:val="24"/>
              </w:rPr>
              <w:t>w grupach zróżnicowanych</w:t>
            </w:r>
          </w:p>
        </w:tc>
      </w:tr>
      <w:tr w:rsidR="00720368" w:rsidRPr="00125C1D" w:rsidTr="00B819C8">
        <w:tc>
          <w:tcPr>
            <w:tcW w:w="2694" w:type="dxa"/>
            <w:vAlign w:val="center"/>
          </w:tcPr>
          <w:p w:rsidR="00720368" w:rsidRPr="00125C1D" w:rsidRDefault="0072036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="00720368" w:rsidRPr="00125C1D" w:rsidRDefault="00720368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720368" w:rsidRPr="00125C1D" w:rsidTr="00B819C8">
        <w:tc>
          <w:tcPr>
            <w:tcW w:w="2694" w:type="dxa"/>
            <w:vAlign w:val="center"/>
          </w:tcPr>
          <w:p w:rsidR="00720368" w:rsidRPr="00125C1D" w:rsidRDefault="00720368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720368" w:rsidRPr="00125C1D" w:rsidRDefault="00BD6254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720368" w:rsidRPr="00125C1D" w:rsidTr="00B819C8">
        <w:tc>
          <w:tcPr>
            <w:tcW w:w="2694" w:type="dxa"/>
            <w:vAlign w:val="center"/>
          </w:tcPr>
          <w:p w:rsidR="00720368" w:rsidRPr="00125C1D" w:rsidRDefault="0072036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720368" w:rsidRPr="00125C1D" w:rsidRDefault="00720368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720368" w:rsidRPr="00125C1D" w:rsidTr="00B819C8">
        <w:tc>
          <w:tcPr>
            <w:tcW w:w="2694" w:type="dxa"/>
            <w:vAlign w:val="center"/>
          </w:tcPr>
          <w:p w:rsidR="00720368" w:rsidRPr="00125C1D" w:rsidRDefault="0072036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720368" w:rsidRPr="00125C1D" w:rsidRDefault="00720368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720368" w:rsidRPr="00125C1D" w:rsidTr="00B819C8">
        <w:tc>
          <w:tcPr>
            <w:tcW w:w="2694" w:type="dxa"/>
            <w:vAlign w:val="center"/>
          </w:tcPr>
          <w:p w:rsidR="00720368" w:rsidRPr="00125C1D" w:rsidRDefault="0072036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720368" w:rsidRPr="00125C1D" w:rsidRDefault="00720368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720368" w:rsidRPr="00125C1D" w:rsidTr="00B819C8">
        <w:tc>
          <w:tcPr>
            <w:tcW w:w="2694" w:type="dxa"/>
            <w:vAlign w:val="center"/>
          </w:tcPr>
          <w:p w:rsidR="00720368" w:rsidRPr="00125C1D" w:rsidRDefault="0072036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720368" w:rsidRPr="00125C1D" w:rsidRDefault="00720368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720368" w:rsidRPr="00125C1D" w:rsidTr="00B819C8">
        <w:tc>
          <w:tcPr>
            <w:tcW w:w="2694" w:type="dxa"/>
            <w:vAlign w:val="center"/>
          </w:tcPr>
          <w:p w:rsidR="00720368" w:rsidRPr="00125C1D" w:rsidRDefault="0072036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720368" w:rsidRPr="00125C1D" w:rsidRDefault="005E0B88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F4350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720368" w:rsidRPr="00125C1D" w:rsidTr="00B819C8">
        <w:tc>
          <w:tcPr>
            <w:tcW w:w="2694" w:type="dxa"/>
            <w:vAlign w:val="center"/>
          </w:tcPr>
          <w:p w:rsidR="00720368" w:rsidRPr="00125C1D" w:rsidRDefault="0072036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="00720368" w:rsidRPr="00125C1D" w:rsidRDefault="00720368" w:rsidP="0072036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 xml:space="preserve"> II i III rok, 4, 5, 6 semestr</w:t>
            </w:r>
          </w:p>
        </w:tc>
      </w:tr>
      <w:tr w:rsidR="00720368" w:rsidRPr="00125C1D" w:rsidTr="00B819C8">
        <w:tc>
          <w:tcPr>
            <w:tcW w:w="2694" w:type="dxa"/>
            <w:vAlign w:val="center"/>
          </w:tcPr>
          <w:p w:rsidR="00720368" w:rsidRPr="00125C1D" w:rsidRDefault="0072036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720368" w:rsidRPr="00125C1D" w:rsidRDefault="00720368" w:rsidP="00373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Moduł D. Edukacja włączająca, Moduł D.2. Diagnoza specjalnych potrzeb edukacyjnych, planowanie, realizacja i monitoring działań wspierających</w:t>
            </w:r>
          </w:p>
        </w:tc>
      </w:tr>
      <w:tr w:rsidR="00720368" w:rsidRPr="00125C1D" w:rsidTr="00B819C8">
        <w:tc>
          <w:tcPr>
            <w:tcW w:w="2694" w:type="dxa"/>
            <w:vAlign w:val="center"/>
          </w:tcPr>
          <w:p w:rsidR="00720368" w:rsidRPr="00125C1D" w:rsidRDefault="0072036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720368" w:rsidRPr="00125C1D" w:rsidRDefault="007203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720368" w:rsidRPr="00125C1D" w:rsidTr="00B819C8">
        <w:tc>
          <w:tcPr>
            <w:tcW w:w="2694" w:type="dxa"/>
            <w:vAlign w:val="center"/>
          </w:tcPr>
          <w:p w:rsidR="00720368" w:rsidRPr="00125C1D" w:rsidRDefault="0072036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720368" w:rsidRPr="00125C1D" w:rsidRDefault="00720368" w:rsidP="00373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dr hab. Krystyna Barłóg, prof. UR</w:t>
            </w:r>
          </w:p>
        </w:tc>
      </w:tr>
      <w:tr w:rsidR="00720368" w:rsidRPr="00125C1D" w:rsidTr="00B819C8">
        <w:tc>
          <w:tcPr>
            <w:tcW w:w="2694" w:type="dxa"/>
            <w:vAlign w:val="center"/>
          </w:tcPr>
          <w:p w:rsidR="00720368" w:rsidRPr="00125C1D" w:rsidRDefault="00720368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720368" w:rsidRPr="00125C1D" w:rsidRDefault="00720368" w:rsidP="00373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dr Aneta Lew-Koralewicz</w:t>
            </w:r>
          </w:p>
          <w:p w:rsidR="00720368" w:rsidRPr="00125C1D" w:rsidRDefault="00720368" w:rsidP="00373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dr Agnieszka Łaba-</w:t>
            </w:r>
            <w:proofErr w:type="spellStart"/>
            <w:r w:rsidRPr="00125C1D">
              <w:rPr>
                <w:rFonts w:ascii="Corbel" w:hAnsi="Corbel"/>
                <w:b w:val="0"/>
                <w:sz w:val="24"/>
                <w:szCs w:val="24"/>
              </w:rPr>
              <w:t>Hornecka</w:t>
            </w:r>
            <w:proofErr w:type="spellEnd"/>
          </w:p>
          <w:p w:rsidR="00720368" w:rsidRDefault="00720368" w:rsidP="00373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dr Aleksandra Mach</w:t>
            </w:r>
          </w:p>
          <w:p w:rsidR="00525000" w:rsidRPr="00125C1D" w:rsidRDefault="00525000" w:rsidP="00373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Izabela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Marczykowska</w:t>
            </w:r>
            <w:proofErr w:type="spellEnd"/>
          </w:p>
          <w:p w:rsidR="00720368" w:rsidRPr="00125C1D" w:rsidRDefault="00720368" w:rsidP="00373777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 xml:space="preserve">dr Małgorzata </w:t>
            </w:r>
            <w:proofErr w:type="spellStart"/>
            <w:r w:rsidRPr="00125C1D">
              <w:rPr>
                <w:rFonts w:ascii="Corbel" w:hAnsi="Corbel"/>
                <w:b w:val="0"/>
                <w:sz w:val="24"/>
                <w:szCs w:val="24"/>
              </w:rPr>
              <w:t>Zaborniak</w:t>
            </w:r>
            <w:proofErr w:type="spellEnd"/>
            <w:r w:rsidRPr="00125C1D">
              <w:rPr>
                <w:rFonts w:ascii="Corbel" w:hAnsi="Corbel"/>
                <w:b w:val="0"/>
                <w:sz w:val="24"/>
                <w:szCs w:val="24"/>
              </w:rPr>
              <w:t>-Sobczak</w:t>
            </w:r>
          </w:p>
        </w:tc>
      </w:tr>
    </w:tbl>
    <w:p w:rsidR="0085747A" w:rsidRPr="00125C1D" w:rsidRDefault="0085747A" w:rsidP="000948C9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125C1D">
        <w:rPr>
          <w:rFonts w:ascii="Corbel" w:hAnsi="Corbel"/>
          <w:sz w:val="24"/>
          <w:szCs w:val="24"/>
        </w:rPr>
        <w:t xml:space="preserve">* </w:t>
      </w:r>
      <w:r w:rsidRPr="00125C1D">
        <w:rPr>
          <w:rFonts w:ascii="Corbel" w:hAnsi="Corbel"/>
          <w:i/>
          <w:sz w:val="24"/>
          <w:szCs w:val="24"/>
        </w:rPr>
        <w:t>-</w:t>
      </w:r>
      <w:proofErr w:type="spellStart"/>
      <w:r w:rsidR="00B90885" w:rsidRPr="00125C1D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25C1D">
        <w:rPr>
          <w:rFonts w:ascii="Corbel" w:hAnsi="Corbel"/>
          <w:b w:val="0"/>
          <w:sz w:val="24"/>
          <w:szCs w:val="24"/>
        </w:rPr>
        <w:t>e,</w:t>
      </w:r>
      <w:r w:rsidRPr="00125C1D">
        <w:rPr>
          <w:rFonts w:ascii="Corbel" w:hAnsi="Corbel"/>
          <w:b w:val="0"/>
          <w:i/>
          <w:sz w:val="24"/>
          <w:szCs w:val="24"/>
        </w:rPr>
        <w:t>zgodnie</w:t>
      </w:r>
      <w:proofErr w:type="spellEnd"/>
      <w:r w:rsidRPr="00125C1D">
        <w:rPr>
          <w:rFonts w:ascii="Corbel" w:hAnsi="Corbel"/>
          <w:b w:val="0"/>
          <w:i/>
          <w:sz w:val="24"/>
          <w:szCs w:val="24"/>
        </w:rPr>
        <w:t xml:space="preserve"> z ustaleniami </w:t>
      </w:r>
      <w:r w:rsidR="00B90885" w:rsidRPr="00125C1D">
        <w:rPr>
          <w:rFonts w:ascii="Corbel" w:hAnsi="Corbel"/>
          <w:b w:val="0"/>
          <w:i/>
          <w:sz w:val="24"/>
          <w:szCs w:val="24"/>
        </w:rPr>
        <w:t>w Jednostce</w:t>
      </w:r>
    </w:p>
    <w:p w:rsidR="000948C9" w:rsidRPr="00125C1D" w:rsidRDefault="000948C9" w:rsidP="000948C9">
      <w:pPr>
        <w:pStyle w:val="Podpunkty"/>
        <w:ind w:left="0"/>
        <w:rPr>
          <w:rFonts w:ascii="Corbel" w:hAnsi="Corbel"/>
          <w:sz w:val="24"/>
          <w:szCs w:val="24"/>
        </w:rPr>
      </w:pPr>
    </w:p>
    <w:p w:rsidR="00923D7D" w:rsidRPr="00125C1D" w:rsidRDefault="0085747A" w:rsidP="00CB0B35">
      <w:pPr>
        <w:pStyle w:val="Podpunkty"/>
        <w:ind w:left="284"/>
        <w:rPr>
          <w:rFonts w:ascii="Corbel" w:hAnsi="Corbel"/>
          <w:sz w:val="24"/>
          <w:szCs w:val="24"/>
        </w:rPr>
      </w:pPr>
      <w:r w:rsidRPr="00125C1D">
        <w:rPr>
          <w:rFonts w:ascii="Corbel" w:hAnsi="Corbel"/>
          <w:sz w:val="24"/>
          <w:szCs w:val="24"/>
        </w:rPr>
        <w:t>1.</w:t>
      </w:r>
      <w:r w:rsidR="00E22FBC" w:rsidRPr="00125C1D">
        <w:rPr>
          <w:rFonts w:ascii="Corbel" w:hAnsi="Corbel"/>
          <w:sz w:val="24"/>
          <w:szCs w:val="24"/>
        </w:rPr>
        <w:t>1</w:t>
      </w:r>
      <w:r w:rsidRPr="00125C1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08"/>
        <w:gridCol w:w="782"/>
        <w:gridCol w:w="862"/>
        <w:gridCol w:w="797"/>
        <w:gridCol w:w="818"/>
        <w:gridCol w:w="754"/>
        <w:gridCol w:w="944"/>
        <w:gridCol w:w="1229"/>
        <w:gridCol w:w="1485"/>
      </w:tblGrid>
      <w:tr w:rsidR="00015B8F" w:rsidRPr="00125C1D" w:rsidTr="00CB0B3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125C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5C1D">
              <w:rPr>
                <w:rFonts w:ascii="Corbel" w:hAnsi="Corbel"/>
                <w:szCs w:val="24"/>
              </w:rPr>
              <w:t>Semestr</w:t>
            </w:r>
          </w:p>
          <w:p w:rsidR="00015B8F" w:rsidRPr="00125C1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5C1D">
              <w:rPr>
                <w:rFonts w:ascii="Corbel" w:hAnsi="Corbel"/>
                <w:szCs w:val="24"/>
              </w:rPr>
              <w:t>(</w:t>
            </w:r>
            <w:r w:rsidR="00363F78" w:rsidRPr="00125C1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25C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25C1D">
              <w:rPr>
                <w:rFonts w:ascii="Corbel" w:hAnsi="Corbel"/>
                <w:szCs w:val="24"/>
              </w:rPr>
              <w:t>Wykł</w:t>
            </w:r>
            <w:proofErr w:type="spellEnd"/>
            <w:r w:rsidRPr="00125C1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25C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5C1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25C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25C1D">
              <w:rPr>
                <w:rFonts w:ascii="Corbel" w:hAnsi="Corbel"/>
                <w:szCs w:val="24"/>
              </w:rPr>
              <w:t>Konw</w:t>
            </w:r>
            <w:proofErr w:type="spellEnd"/>
            <w:r w:rsidRPr="00125C1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25C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5C1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125C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25C1D">
              <w:rPr>
                <w:rFonts w:ascii="Corbel" w:hAnsi="Corbel"/>
                <w:szCs w:val="24"/>
              </w:rPr>
              <w:t>Sem</w:t>
            </w:r>
            <w:proofErr w:type="spellEnd"/>
            <w:r w:rsidRPr="00125C1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25C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5C1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25C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25C1D">
              <w:rPr>
                <w:rFonts w:ascii="Corbel" w:hAnsi="Corbel"/>
                <w:szCs w:val="24"/>
              </w:rPr>
              <w:t>Prakt</w:t>
            </w:r>
            <w:proofErr w:type="spellEnd"/>
            <w:r w:rsidRPr="00125C1D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25C1D" w:rsidRDefault="00CB0B35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25C1D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125C1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25C1D">
              <w:rPr>
                <w:rFonts w:ascii="Corbel" w:hAnsi="Corbel"/>
                <w:b/>
                <w:szCs w:val="24"/>
              </w:rPr>
              <w:t>Liczba pkt</w:t>
            </w:r>
            <w:r w:rsidR="00B90885" w:rsidRPr="00125C1D">
              <w:rPr>
                <w:rFonts w:ascii="Corbel" w:hAnsi="Corbel"/>
                <w:b/>
                <w:szCs w:val="24"/>
              </w:rPr>
              <w:t>.</w:t>
            </w:r>
            <w:r w:rsidRPr="00125C1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CB0B35" w:rsidRPr="00125C1D" w:rsidTr="00CB0B3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35" w:rsidRPr="00125C1D" w:rsidRDefault="00CB0B35" w:rsidP="00CB0B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35" w:rsidRPr="00125C1D" w:rsidRDefault="00A629F1" w:rsidP="00A629F1">
            <w:pPr>
              <w:pStyle w:val="centralniewrubryce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35" w:rsidRPr="00125C1D" w:rsidRDefault="006239A9" w:rsidP="007F14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B0B35" w:rsidRPr="00125C1D" w:rsidTr="00CB0B3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35" w:rsidRPr="00125C1D" w:rsidRDefault="00CB0B35" w:rsidP="00CB0B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35" w:rsidRPr="00125C1D" w:rsidRDefault="006239A9" w:rsidP="007F14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B0B35" w:rsidRPr="00125C1D" w:rsidTr="00CB0B3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35" w:rsidRPr="00125C1D" w:rsidRDefault="00CB0B35" w:rsidP="00CB0B3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35" w:rsidRPr="00125C1D" w:rsidRDefault="006239A9" w:rsidP="007F14C3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0B35" w:rsidRPr="00125C1D" w:rsidRDefault="00CB0B3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125C1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125C1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25C1D">
        <w:rPr>
          <w:rFonts w:ascii="Corbel" w:hAnsi="Corbel"/>
          <w:smallCaps w:val="0"/>
          <w:szCs w:val="24"/>
        </w:rPr>
        <w:t>1.</w:t>
      </w:r>
      <w:r w:rsidR="00E22FBC" w:rsidRPr="00125C1D">
        <w:rPr>
          <w:rFonts w:ascii="Corbel" w:hAnsi="Corbel"/>
          <w:smallCaps w:val="0"/>
          <w:szCs w:val="24"/>
        </w:rPr>
        <w:t>2</w:t>
      </w:r>
      <w:r w:rsidR="00F83B28" w:rsidRPr="00125C1D">
        <w:rPr>
          <w:rFonts w:ascii="Corbel" w:hAnsi="Corbel"/>
          <w:smallCaps w:val="0"/>
          <w:szCs w:val="24"/>
        </w:rPr>
        <w:t>.</w:t>
      </w:r>
      <w:r w:rsidR="00F83B28" w:rsidRPr="00125C1D">
        <w:rPr>
          <w:rFonts w:ascii="Corbel" w:hAnsi="Corbel"/>
          <w:smallCaps w:val="0"/>
          <w:szCs w:val="24"/>
        </w:rPr>
        <w:tab/>
      </w:r>
      <w:r w:rsidRPr="00125C1D">
        <w:rPr>
          <w:rFonts w:ascii="Corbel" w:hAnsi="Corbel"/>
          <w:smallCaps w:val="0"/>
          <w:szCs w:val="24"/>
        </w:rPr>
        <w:t xml:space="preserve">Sposób realizacji zajęć  </w:t>
      </w:r>
    </w:p>
    <w:p w:rsidR="00CB0B35" w:rsidRPr="00125C1D" w:rsidRDefault="00CB0B35" w:rsidP="00CB0B35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125C1D">
        <w:rPr>
          <w:rFonts w:ascii="Corbel" w:eastAsia="MS Gothic" w:hAnsi="Corbel"/>
          <w:b w:val="0"/>
          <w:szCs w:val="24"/>
        </w:rPr>
        <w:sym w:font="Wingdings" w:char="F078"/>
      </w:r>
      <w:r w:rsidRPr="00125C1D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125C1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25C1D">
        <w:rPr>
          <w:rFonts w:ascii="MS Gothic" w:eastAsia="MS Gothic" w:hAnsi="MS Gothic" w:cs="MS Gothic" w:hint="eastAsia"/>
          <w:b w:val="0"/>
          <w:szCs w:val="24"/>
        </w:rPr>
        <w:t>☐</w:t>
      </w:r>
      <w:r w:rsidRPr="00125C1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125C1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CB0B35" w:rsidRPr="00125C1D" w:rsidRDefault="00E22FBC" w:rsidP="00CB0B3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125C1D">
        <w:rPr>
          <w:rFonts w:ascii="Corbel" w:hAnsi="Corbel"/>
          <w:smallCaps w:val="0"/>
          <w:szCs w:val="24"/>
        </w:rPr>
        <w:t xml:space="preserve">1.3 </w:t>
      </w:r>
      <w:r w:rsidR="00F83B28" w:rsidRPr="00125C1D">
        <w:rPr>
          <w:rFonts w:ascii="Corbel" w:hAnsi="Corbel"/>
          <w:smallCaps w:val="0"/>
          <w:szCs w:val="24"/>
        </w:rPr>
        <w:tab/>
      </w:r>
      <w:r w:rsidRPr="00125C1D">
        <w:rPr>
          <w:rFonts w:ascii="Corbel" w:hAnsi="Corbel"/>
          <w:smallCaps w:val="0"/>
          <w:szCs w:val="24"/>
        </w:rPr>
        <w:t>For</w:t>
      </w:r>
      <w:r w:rsidR="00445970" w:rsidRPr="00125C1D">
        <w:rPr>
          <w:rFonts w:ascii="Corbel" w:hAnsi="Corbel"/>
          <w:smallCaps w:val="0"/>
          <w:szCs w:val="24"/>
        </w:rPr>
        <w:t xml:space="preserve">ma zaliczenia przedmiotu </w:t>
      </w:r>
      <w:r w:rsidRPr="00125C1D">
        <w:rPr>
          <w:rFonts w:ascii="Corbel" w:hAnsi="Corbel"/>
          <w:smallCaps w:val="0"/>
          <w:szCs w:val="24"/>
        </w:rPr>
        <w:t xml:space="preserve"> (z toku) </w:t>
      </w:r>
    </w:p>
    <w:p w:rsidR="0004428C" w:rsidRPr="00125C1D" w:rsidRDefault="00CB0B35" w:rsidP="00CB0B35">
      <w:pPr>
        <w:spacing w:after="0" w:line="240" w:lineRule="auto"/>
        <w:rPr>
          <w:rFonts w:ascii="Corbel" w:hAnsi="Corbel"/>
          <w:sz w:val="24"/>
          <w:szCs w:val="24"/>
        </w:rPr>
      </w:pPr>
      <w:r w:rsidRPr="00125C1D">
        <w:rPr>
          <w:rFonts w:ascii="Corbel" w:hAnsi="Corbel"/>
          <w:sz w:val="24"/>
          <w:szCs w:val="24"/>
        </w:rPr>
        <w:tab/>
        <w:t>wykład: zaliczenie bez oceny</w:t>
      </w:r>
    </w:p>
    <w:p w:rsidR="00CB0B35" w:rsidRPr="00125C1D" w:rsidRDefault="00CB0B35" w:rsidP="00CB0B35">
      <w:pPr>
        <w:spacing w:after="0" w:line="240" w:lineRule="auto"/>
        <w:rPr>
          <w:rFonts w:ascii="Corbel" w:hAnsi="Corbel"/>
          <w:sz w:val="24"/>
          <w:szCs w:val="24"/>
        </w:rPr>
      </w:pPr>
      <w:r w:rsidRPr="00125C1D">
        <w:rPr>
          <w:rFonts w:ascii="Corbel" w:hAnsi="Corbel"/>
          <w:sz w:val="24"/>
          <w:szCs w:val="24"/>
        </w:rPr>
        <w:tab/>
        <w:t>warsztaty: zaliczenie z oceną</w:t>
      </w:r>
    </w:p>
    <w:p w:rsidR="00167E3F" w:rsidRPr="00125C1D" w:rsidRDefault="00167E3F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960BB" w:rsidRPr="00125C1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25C1D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25C1D" w:rsidTr="00745302">
        <w:tc>
          <w:tcPr>
            <w:tcW w:w="9670" w:type="dxa"/>
          </w:tcPr>
          <w:p w:rsidR="0085747A" w:rsidRPr="00125C1D" w:rsidRDefault="00373777" w:rsidP="00373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Pedagogika</w:t>
            </w:r>
            <w:r w:rsidR="00641582" w:rsidRPr="00125C1D">
              <w:rPr>
                <w:rFonts w:ascii="Corbel" w:hAnsi="Corbel"/>
                <w:b w:val="0"/>
                <w:smallCaps w:val="0"/>
                <w:szCs w:val="24"/>
              </w:rPr>
              <w:t xml:space="preserve"> ogólnej</w:t>
            </w:r>
            <w:r w:rsidRPr="00125C1D">
              <w:rPr>
                <w:rFonts w:ascii="Corbel" w:hAnsi="Corbel"/>
                <w:b w:val="0"/>
                <w:smallCaps w:val="0"/>
                <w:szCs w:val="24"/>
              </w:rPr>
              <w:t>, P</w:t>
            </w:r>
            <w:r w:rsidR="00641582" w:rsidRPr="00125C1D">
              <w:rPr>
                <w:rFonts w:ascii="Corbel" w:hAnsi="Corbel"/>
                <w:b w:val="0"/>
                <w:smallCaps w:val="0"/>
                <w:szCs w:val="24"/>
              </w:rPr>
              <w:t>sychologi</w:t>
            </w:r>
            <w:r w:rsidRPr="00125C1D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641582" w:rsidRPr="00125C1D">
              <w:rPr>
                <w:rFonts w:ascii="Corbel" w:hAnsi="Corbel"/>
                <w:b w:val="0"/>
                <w:smallCaps w:val="0"/>
                <w:szCs w:val="24"/>
              </w:rPr>
              <w:t xml:space="preserve"> ogóln</w:t>
            </w:r>
            <w:r w:rsidRPr="00125C1D">
              <w:rPr>
                <w:rFonts w:ascii="Corbel" w:hAnsi="Corbel"/>
                <w:b w:val="0"/>
                <w:smallCaps w:val="0"/>
                <w:szCs w:val="24"/>
              </w:rPr>
              <w:t>a, P</w:t>
            </w:r>
            <w:r w:rsidR="00641582" w:rsidRPr="00125C1D">
              <w:rPr>
                <w:rFonts w:ascii="Corbel" w:hAnsi="Corbel"/>
                <w:b w:val="0"/>
                <w:smallCaps w:val="0"/>
                <w:szCs w:val="24"/>
              </w:rPr>
              <w:t>sychologi</w:t>
            </w:r>
            <w:r w:rsidRPr="00125C1D">
              <w:rPr>
                <w:rFonts w:ascii="Corbel" w:hAnsi="Corbel"/>
                <w:b w:val="0"/>
                <w:smallCaps w:val="0"/>
                <w:szCs w:val="24"/>
              </w:rPr>
              <w:t>a rozwojowa, P</w:t>
            </w:r>
            <w:r w:rsidR="0004428C" w:rsidRPr="00125C1D">
              <w:rPr>
                <w:rFonts w:ascii="Corbel" w:hAnsi="Corbel"/>
                <w:b w:val="0"/>
                <w:smallCaps w:val="0"/>
                <w:szCs w:val="24"/>
              </w:rPr>
              <w:t>sychologi</w:t>
            </w:r>
            <w:r w:rsidRPr="00125C1D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04428C" w:rsidRPr="00125C1D">
              <w:rPr>
                <w:rFonts w:ascii="Corbel" w:hAnsi="Corbel"/>
                <w:b w:val="0"/>
                <w:smallCaps w:val="0"/>
                <w:szCs w:val="24"/>
              </w:rPr>
              <w:t xml:space="preserve"> społeczn</w:t>
            </w:r>
            <w:r w:rsidRPr="00125C1D">
              <w:rPr>
                <w:rFonts w:ascii="Corbel" w:hAnsi="Corbel"/>
                <w:b w:val="0"/>
                <w:smallCaps w:val="0"/>
                <w:szCs w:val="24"/>
              </w:rPr>
              <w:t>a, Historia p</w:t>
            </w:r>
            <w:r w:rsidR="00A04B5A" w:rsidRPr="00125C1D">
              <w:rPr>
                <w:rFonts w:ascii="Corbel" w:hAnsi="Corbel"/>
                <w:b w:val="0"/>
                <w:smallCaps w:val="0"/>
                <w:szCs w:val="24"/>
              </w:rPr>
              <w:t>edagogiki specjalnej</w:t>
            </w:r>
          </w:p>
        </w:tc>
      </w:tr>
    </w:tbl>
    <w:p w:rsidR="00153C41" w:rsidRPr="00125C1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125C1D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25C1D">
        <w:rPr>
          <w:rFonts w:ascii="Corbel" w:hAnsi="Corbel"/>
          <w:szCs w:val="24"/>
        </w:rPr>
        <w:t>3.</w:t>
      </w:r>
      <w:r w:rsidR="00A84C85" w:rsidRPr="00125C1D">
        <w:rPr>
          <w:rFonts w:ascii="Corbel" w:hAnsi="Corbel"/>
          <w:szCs w:val="24"/>
        </w:rPr>
        <w:t>cele, efekty uczenia się</w:t>
      </w:r>
      <w:r w:rsidR="0085747A" w:rsidRPr="00125C1D">
        <w:rPr>
          <w:rFonts w:ascii="Corbel" w:hAnsi="Corbel"/>
          <w:szCs w:val="24"/>
        </w:rPr>
        <w:t>, treści Programowe i stosowane metody Dydaktyczne</w:t>
      </w:r>
    </w:p>
    <w:p w:rsidR="0085747A" w:rsidRPr="00125C1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F83B28" w:rsidRPr="00125C1D" w:rsidRDefault="0071620A" w:rsidP="00CB0B35">
      <w:pPr>
        <w:pStyle w:val="Podpunkty"/>
        <w:rPr>
          <w:rFonts w:ascii="Corbel" w:hAnsi="Corbel"/>
          <w:sz w:val="24"/>
          <w:szCs w:val="24"/>
        </w:rPr>
      </w:pPr>
      <w:r w:rsidRPr="00125C1D">
        <w:rPr>
          <w:rFonts w:ascii="Corbel" w:hAnsi="Corbel"/>
          <w:sz w:val="24"/>
          <w:szCs w:val="24"/>
        </w:rPr>
        <w:t xml:space="preserve">3.1 </w:t>
      </w:r>
      <w:r w:rsidR="00C05F44" w:rsidRPr="00125C1D">
        <w:rPr>
          <w:rFonts w:ascii="Corbel" w:hAnsi="Corbel"/>
          <w:sz w:val="24"/>
          <w:szCs w:val="24"/>
        </w:rPr>
        <w:t>Cele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641582" w:rsidRPr="00125C1D" w:rsidTr="00641582">
        <w:tc>
          <w:tcPr>
            <w:tcW w:w="845" w:type="dxa"/>
            <w:vAlign w:val="center"/>
          </w:tcPr>
          <w:p w:rsidR="00641582" w:rsidRPr="00125C1D" w:rsidRDefault="00641582" w:rsidP="00CB0B3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675" w:type="dxa"/>
          </w:tcPr>
          <w:p w:rsidR="00641582" w:rsidRPr="00125C1D" w:rsidRDefault="006F4C77" w:rsidP="00A23A8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studentów z podstawowymi założeniami procesu </w:t>
            </w:r>
            <w:r w:rsidR="00A23A84" w:rsidRPr="00125C1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diagnostycznego </w:t>
            </w:r>
            <w:r w:rsidRPr="00125C1D">
              <w:rPr>
                <w:rFonts w:ascii="Corbel" w:hAnsi="Corbel"/>
                <w:b w:val="0"/>
                <w:bCs/>
                <w:sz w:val="24"/>
                <w:szCs w:val="24"/>
              </w:rPr>
              <w:t>uczniów ze specjalnymi potrzebami edukacyjnymi</w:t>
            </w:r>
          </w:p>
        </w:tc>
      </w:tr>
      <w:tr w:rsidR="00641582" w:rsidRPr="00125C1D" w:rsidTr="00641582">
        <w:tc>
          <w:tcPr>
            <w:tcW w:w="845" w:type="dxa"/>
            <w:vAlign w:val="center"/>
          </w:tcPr>
          <w:p w:rsidR="00641582" w:rsidRPr="00125C1D" w:rsidRDefault="00641582" w:rsidP="00CB0B35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:rsidR="00641582" w:rsidRPr="00125C1D" w:rsidRDefault="006F4C77" w:rsidP="006F4C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zapoznanie studentów z założeniami i kryteriami diagnostycznymi aktualnie obowiązujących międzynarodowych klasyfikacji: DSM, ICD, ICF </w:t>
            </w:r>
          </w:p>
        </w:tc>
      </w:tr>
      <w:tr w:rsidR="00641582" w:rsidRPr="00125C1D" w:rsidTr="00641582">
        <w:tc>
          <w:tcPr>
            <w:tcW w:w="845" w:type="dxa"/>
            <w:vAlign w:val="center"/>
          </w:tcPr>
          <w:p w:rsidR="00641582" w:rsidRPr="00125C1D" w:rsidRDefault="00641582" w:rsidP="00CB0B35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:rsidR="00641582" w:rsidRPr="00125C1D" w:rsidRDefault="006F4C77" w:rsidP="0064158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25C1D">
              <w:rPr>
                <w:rFonts w:ascii="Corbel" w:hAnsi="Corbel"/>
                <w:b w:val="0"/>
                <w:bCs/>
                <w:sz w:val="24"/>
                <w:szCs w:val="24"/>
              </w:rPr>
              <w:t>uświadomienie studentom roli i znaczenia wszystkich członków zespołu diagnostycznego, w tym nauczycieli i pedagogów,  w procesie diagnozy funkcjonalnej dzieci i młodzieży</w:t>
            </w:r>
          </w:p>
        </w:tc>
      </w:tr>
    </w:tbl>
    <w:p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4D3057" w:rsidRPr="00125C1D" w:rsidRDefault="009F4610" w:rsidP="00CB0B3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25C1D">
        <w:rPr>
          <w:rFonts w:ascii="Corbel" w:hAnsi="Corbel"/>
          <w:b/>
          <w:sz w:val="24"/>
          <w:szCs w:val="24"/>
        </w:rPr>
        <w:t xml:space="preserve">3.2 </w:t>
      </w:r>
      <w:r w:rsidR="001D7B54" w:rsidRPr="00125C1D">
        <w:rPr>
          <w:rFonts w:ascii="Corbel" w:hAnsi="Corbel"/>
          <w:b/>
          <w:sz w:val="24"/>
          <w:szCs w:val="24"/>
        </w:rPr>
        <w:t xml:space="preserve">Efekty </w:t>
      </w:r>
      <w:r w:rsidR="00C05F44" w:rsidRPr="00125C1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25C1D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1"/>
        <w:gridCol w:w="7143"/>
        <w:gridCol w:w="1356"/>
      </w:tblGrid>
      <w:tr w:rsidR="004D3057" w:rsidRPr="00125C1D" w:rsidTr="00A123A2">
        <w:tc>
          <w:tcPr>
            <w:tcW w:w="1021" w:type="dxa"/>
            <w:vAlign w:val="center"/>
          </w:tcPr>
          <w:p w:rsidR="004D3057" w:rsidRPr="00125C1D" w:rsidRDefault="004D3057" w:rsidP="006322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bookmarkStart w:id="0" w:name="_GoBack" w:colFirst="1" w:colLast="1"/>
            <w:r w:rsidRPr="00125C1D">
              <w:rPr>
                <w:rFonts w:ascii="Corbel" w:hAnsi="Corbel"/>
                <w:smallCaps w:val="0"/>
                <w:szCs w:val="24"/>
              </w:rPr>
              <w:t>EK</w:t>
            </w:r>
            <w:r w:rsidRPr="00125C1D">
              <w:rPr>
                <w:rFonts w:ascii="Corbel" w:hAnsi="Corbel"/>
                <w:b w:val="0"/>
                <w:smallCaps w:val="0"/>
                <w:szCs w:val="24"/>
              </w:rPr>
              <w:t xml:space="preserve"> ( efekt uczenia się)</w:t>
            </w:r>
          </w:p>
        </w:tc>
        <w:tc>
          <w:tcPr>
            <w:tcW w:w="7143" w:type="dxa"/>
            <w:vAlign w:val="center"/>
          </w:tcPr>
          <w:p w:rsidR="004D3057" w:rsidRPr="00125C1D" w:rsidRDefault="004D3057" w:rsidP="004B03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</w:t>
            </w:r>
          </w:p>
        </w:tc>
        <w:tc>
          <w:tcPr>
            <w:tcW w:w="1356" w:type="dxa"/>
            <w:vAlign w:val="center"/>
          </w:tcPr>
          <w:p w:rsidR="004D3057" w:rsidRPr="00125C1D" w:rsidRDefault="004D3057" w:rsidP="006322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125C1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CB0B35" w:rsidRPr="00125C1D" w:rsidTr="00A123A2">
        <w:tc>
          <w:tcPr>
            <w:tcW w:w="1021" w:type="dxa"/>
            <w:vAlign w:val="center"/>
          </w:tcPr>
          <w:p w:rsidR="00CB0B35" w:rsidRPr="00125C1D" w:rsidRDefault="00CB0B35" w:rsidP="00632219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7143" w:type="dxa"/>
            <w:vAlign w:val="center"/>
          </w:tcPr>
          <w:p w:rsidR="00CB0B35" w:rsidRPr="007A3115" w:rsidRDefault="00525000" w:rsidP="004B03B4">
            <w:pPr>
              <w:spacing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A3115">
              <w:rPr>
                <w:rFonts w:ascii="Corbel" w:hAnsi="Corbel"/>
                <w:sz w:val="24"/>
                <w:szCs w:val="24"/>
              </w:rPr>
              <w:t>W zakresie wiedzy student/ka zna i rozumie: </w:t>
            </w:r>
          </w:p>
        </w:tc>
        <w:tc>
          <w:tcPr>
            <w:tcW w:w="1356" w:type="dxa"/>
            <w:vAlign w:val="center"/>
          </w:tcPr>
          <w:p w:rsidR="00CB0B35" w:rsidRPr="00125C1D" w:rsidRDefault="00CB0B35" w:rsidP="006322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C7747C" w:rsidRPr="00125C1D" w:rsidTr="00A123A2">
        <w:tc>
          <w:tcPr>
            <w:tcW w:w="1021" w:type="dxa"/>
            <w:vAlign w:val="center"/>
          </w:tcPr>
          <w:p w:rsidR="00C7747C" w:rsidRPr="00125C1D" w:rsidRDefault="00C7747C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bookmarkStart w:id="1" w:name="_Hlk31265793"/>
            <w:r w:rsidRPr="00125C1D">
              <w:rPr>
                <w:rFonts w:ascii="Corbel" w:hAnsi="Corbel"/>
                <w:sz w:val="24"/>
                <w:szCs w:val="24"/>
              </w:rPr>
              <w:t>EK_01</w:t>
            </w:r>
          </w:p>
        </w:tc>
        <w:tc>
          <w:tcPr>
            <w:tcW w:w="7143" w:type="dxa"/>
          </w:tcPr>
          <w:p w:rsidR="00C7747C" w:rsidRPr="007A3115" w:rsidRDefault="00C7747C" w:rsidP="004B03B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3115">
              <w:rPr>
                <w:rFonts w:ascii="Corbel" w:hAnsi="Corbel"/>
                <w:sz w:val="24"/>
                <w:szCs w:val="24"/>
              </w:rPr>
              <w:t xml:space="preserve">D.2.W1. pojęcie i proces diagnozowania specjalnych potrzeb edukacyjnych; założenia różnicowej i funkcjonalnej diagnozy; kryteria diagnostyczne (ICD, DSM, ICF);  wybrane narzędzia diagnozy potrzeb edukacyjnych; </w:t>
            </w:r>
          </w:p>
        </w:tc>
        <w:tc>
          <w:tcPr>
            <w:tcW w:w="1356" w:type="dxa"/>
            <w:vMerge w:val="restart"/>
            <w:vAlign w:val="center"/>
          </w:tcPr>
          <w:p w:rsidR="00C7747C" w:rsidRPr="00125C1D" w:rsidRDefault="00C7747C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PS.W4.</w:t>
            </w:r>
          </w:p>
        </w:tc>
      </w:tr>
      <w:tr w:rsidR="00C7747C" w:rsidRPr="00125C1D" w:rsidTr="00A123A2">
        <w:tc>
          <w:tcPr>
            <w:tcW w:w="1021" w:type="dxa"/>
            <w:vAlign w:val="center"/>
          </w:tcPr>
          <w:p w:rsidR="00C7747C" w:rsidRPr="00125C1D" w:rsidRDefault="00C7747C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EK_02</w:t>
            </w:r>
          </w:p>
        </w:tc>
        <w:tc>
          <w:tcPr>
            <w:tcW w:w="7143" w:type="dxa"/>
          </w:tcPr>
          <w:p w:rsidR="00C7747C" w:rsidRPr="007A3115" w:rsidRDefault="00C7747C" w:rsidP="004B03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3115">
              <w:rPr>
                <w:rFonts w:ascii="Corbel" w:hAnsi="Corbel"/>
                <w:sz w:val="24"/>
                <w:szCs w:val="24"/>
              </w:rPr>
              <w:t>D.2.W2. założenia i zasady konstruowania indywidualnych programów edukacyjno- -terapeutycznych oraz zasady i metody ich ewaluacji.</w:t>
            </w:r>
          </w:p>
        </w:tc>
        <w:tc>
          <w:tcPr>
            <w:tcW w:w="1356" w:type="dxa"/>
            <w:vMerge/>
            <w:vAlign w:val="center"/>
          </w:tcPr>
          <w:p w:rsidR="00C7747C" w:rsidRPr="00125C1D" w:rsidRDefault="00C7747C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A123A2" w:rsidRPr="00125C1D" w:rsidTr="00A123A2">
        <w:tc>
          <w:tcPr>
            <w:tcW w:w="1021" w:type="dxa"/>
            <w:vAlign w:val="center"/>
          </w:tcPr>
          <w:p w:rsidR="00A123A2" w:rsidRPr="00125C1D" w:rsidRDefault="00A123A2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43" w:type="dxa"/>
          </w:tcPr>
          <w:p w:rsidR="00A123A2" w:rsidRPr="007A3115" w:rsidRDefault="00A123A2" w:rsidP="004B03B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7A3115">
              <w:rPr>
                <w:rFonts w:ascii="Corbel" w:hAnsi="Corbel"/>
                <w:sz w:val="24"/>
                <w:szCs w:val="24"/>
              </w:rPr>
              <w:t>W zakresie umiejętności student/ka potrafi:</w:t>
            </w:r>
          </w:p>
        </w:tc>
        <w:tc>
          <w:tcPr>
            <w:tcW w:w="1356" w:type="dxa"/>
            <w:vAlign w:val="center"/>
          </w:tcPr>
          <w:p w:rsidR="00A123A2" w:rsidRPr="00125C1D" w:rsidRDefault="00A123A2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7747C" w:rsidRPr="00125C1D" w:rsidTr="00A123A2">
        <w:tc>
          <w:tcPr>
            <w:tcW w:w="1021" w:type="dxa"/>
            <w:vAlign w:val="center"/>
          </w:tcPr>
          <w:p w:rsidR="00C7747C" w:rsidRPr="00125C1D" w:rsidRDefault="00C7747C" w:rsidP="00C7747C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EK_0</w:t>
            </w: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7143" w:type="dxa"/>
          </w:tcPr>
          <w:p w:rsidR="00C7747C" w:rsidRPr="007A3115" w:rsidRDefault="00C7747C" w:rsidP="004B03B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3115">
              <w:rPr>
                <w:rFonts w:ascii="Corbel" w:hAnsi="Corbel"/>
                <w:sz w:val="24"/>
                <w:szCs w:val="24"/>
              </w:rPr>
              <w:t>D.2.U1. dokonać funkcjonalnej charakterystyki dziecka i ucznia ze specjalnymi potrzebami  edukacyjnymi;</w:t>
            </w:r>
          </w:p>
        </w:tc>
        <w:tc>
          <w:tcPr>
            <w:tcW w:w="1356" w:type="dxa"/>
            <w:vMerge w:val="restart"/>
            <w:vAlign w:val="center"/>
          </w:tcPr>
          <w:p w:rsidR="00C7747C" w:rsidRPr="00125C1D" w:rsidRDefault="00C7747C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PS.U4.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125C1D">
              <w:rPr>
                <w:rFonts w:ascii="Corbel" w:hAnsi="Corbel"/>
                <w:sz w:val="24"/>
                <w:szCs w:val="24"/>
              </w:rPr>
              <w:t>PS.U9.</w:t>
            </w:r>
          </w:p>
          <w:p w:rsidR="00C7747C" w:rsidRPr="00125C1D" w:rsidRDefault="00C7747C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PS.K2.</w:t>
            </w:r>
          </w:p>
        </w:tc>
      </w:tr>
      <w:tr w:rsidR="00C7747C" w:rsidRPr="00125C1D" w:rsidTr="00A123A2">
        <w:tc>
          <w:tcPr>
            <w:tcW w:w="1021" w:type="dxa"/>
            <w:vAlign w:val="center"/>
          </w:tcPr>
          <w:p w:rsidR="00C7747C" w:rsidRPr="00125C1D" w:rsidRDefault="00C7747C" w:rsidP="00C7747C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EK_04</w:t>
            </w:r>
          </w:p>
        </w:tc>
        <w:tc>
          <w:tcPr>
            <w:tcW w:w="7143" w:type="dxa"/>
          </w:tcPr>
          <w:p w:rsidR="00C7747C" w:rsidRPr="007A3115" w:rsidRDefault="00C7747C" w:rsidP="004B03B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3115">
              <w:rPr>
                <w:rFonts w:ascii="Corbel" w:hAnsi="Corbel"/>
                <w:sz w:val="24"/>
                <w:szCs w:val="24"/>
              </w:rPr>
              <w:t>D.2.U2. określić potrzeby edukacyjne i uwarunkowania kształcenia dzieci i uczniów: z niepełnosprawnością intelektualną, dysfunkcją wzroku, dysfunkcją słuchu, chorobą przewlekłą, w tym psychiczną, niedostosowanych społecznie, zagrożonych niedostosowaniem społecznym, z zaburzeniami zachowania i emocji,  całościowym zaburzeniem rozwoju, zaburzeniami ruchu, niepowodzeniami szkolnymi wynikającymi ze specyficznych trudności w uczeniu się, zaburzeniami komunikacji i sprawności językowych, trudnościami adaptacyjnymi związanymi z doświadczeniem migracyjnym, trudnościami adaptacyjnymi związanymi z różnicami kulturowymi i wyznaniowymi oraz uczniów uzdolnionych;</w:t>
            </w:r>
          </w:p>
        </w:tc>
        <w:tc>
          <w:tcPr>
            <w:tcW w:w="1356" w:type="dxa"/>
            <w:vMerge/>
            <w:vAlign w:val="center"/>
          </w:tcPr>
          <w:p w:rsidR="00C7747C" w:rsidRPr="00125C1D" w:rsidRDefault="00C7747C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7747C" w:rsidRPr="00125C1D" w:rsidTr="00A123A2">
        <w:tc>
          <w:tcPr>
            <w:tcW w:w="1021" w:type="dxa"/>
            <w:vAlign w:val="center"/>
          </w:tcPr>
          <w:p w:rsidR="00C7747C" w:rsidRPr="00125C1D" w:rsidRDefault="00C7747C" w:rsidP="00C7747C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EK_05</w:t>
            </w:r>
          </w:p>
        </w:tc>
        <w:tc>
          <w:tcPr>
            <w:tcW w:w="7143" w:type="dxa"/>
          </w:tcPr>
          <w:p w:rsidR="00C7747C" w:rsidRPr="007A3115" w:rsidRDefault="00C7747C" w:rsidP="004B03B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3115">
              <w:rPr>
                <w:rFonts w:ascii="Corbel" w:hAnsi="Corbel"/>
                <w:sz w:val="24"/>
                <w:szCs w:val="24"/>
              </w:rPr>
              <w:t xml:space="preserve">D.2.U3. przeprowadzić diagnozę edukacyjnych potrzeb dziecka i ucznia oraz diagnozę relacji społecznych w grupie rówieśniczej; </w:t>
            </w:r>
          </w:p>
          <w:p w:rsidR="00C7747C" w:rsidRPr="007A3115" w:rsidRDefault="00C7747C" w:rsidP="004B03B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</w:tcPr>
          <w:p w:rsidR="00C7747C" w:rsidRPr="00125C1D" w:rsidRDefault="00C7747C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C7747C" w:rsidRPr="00125C1D" w:rsidTr="00A123A2">
        <w:tc>
          <w:tcPr>
            <w:tcW w:w="1021" w:type="dxa"/>
            <w:vAlign w:val="center"/>
          </w:tcPr>
          <w:p w:rsidR="00C7747C" w:rsidRPr="00125C1D" w:rsidRDefault="00C7747C" w:rsidP="00C7747C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EK_06</w:t>
            </w:r>
          </w:p>
        </w:tc>
        <w:tc>
          <w:tcPr>
            <w:tcW w:w="7143" w:type="dxa"/>
          </w:tcPr>
          <w:p w:rsidR="00C7747C" w:rsidRPr="007A3115" w:rsidRDefault="00C7747C" w:rsidP="004B03B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3115">
              <w:rPr>
                <w:rFonts w:ascii="Corbel" w:hAnsi="Corbel"/>
                <w:sz w:val="24"/>
                <w:szCs w:val="24"/>
              </w:rPr>
              <w:t xml:space="preserve">D.2.U4. określić obszary i wskazania terapeutyczne dla dziecka i ucznia ze specjalnymi  potrzebami edukacyjnymi; zaprojektować proces ewaluacji indywidualnych programów edukacyjnych. </w:t>
            </w:r>
          </w:p>
          <w:p w:rsidR="00C7747C" w:rsidRPr="007A3115" w:rsidRDefault="00C7747C" w:rsidP="004B03B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56" w:type="dxa"/>
            <w:vMerge/>
            <w:vAlign w:val="center"/>
          </w:tcPr>
          <w:p w:rsidR="00C7747C" w:rsidRPr="00125C1D" w:rsidRDefault="00C7747C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A123A2" w:rsidRPr="00125C1D" w:rsidTr="00A123A2">
        <w:tc>
          <w:tcPr>
            <w:tcW w:w="1021" w:type="dxa"/>
            <w:vAlign w:val="center"/>
          </w:tcPr>
          <w:p w:rsidR="00A123A2" w:rsidRPr="00125C1D" w:rsidRDefault="00A123A2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143" w:type="dxa"/>
          </w:tcPr>
          <w:p w:rsidR="00A123A2" w:rsidRPr="007A3115" w:rsidRDefault="00A123A2" w:rsidP="004B03B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3115">
              <w:rPr>
                <w:rFonts w:ascii="Corbel" w:hAnsi="Corbel"/>
                <w:sz w:val="24"/>
                <w:szCs w:val="24"/>
              </w:rPr>
              <w:t>W zakresie kompetencji społecznych student/ka jest gotów/owa do:</w:t>
            </w:r>
          </w:p>
        </w:tc>
        <w:tc>
          <w:tcPr>
            <w:tcW w:w="1356" w:type="dxa"/>
            <w:vAlign w:val="center"/>
          </w:tcPr>
          <w:p w:rsidR="00A123A2" w:rsidRPr="00125C1D" w:rsidRDefault="00A123A2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A123A2" w:rsidRPr="00125C1D" w:rsidTr="00A123A2">
        <w:tc>
          <w:tcPr>
            <w:tcW w:w="1021" w:type="dxa"/>
            <w:vAlign w:val="center"/>
          </w:tcPr>
          <w:p w:rsidR="00A123A2" w:rsidRPr="00125C1D" w:rsidRDefault="00A123A2" w:rsidP="00C7747C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EK_0</w:t>
            </w:r>
            <w:r w:rsidR="00C7747C"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7143" w:type="dxa"/>
          </w:tcPr>
          <w:p w:rsidR="00A123A2" w:rsidRPr="007A3115" w:rsidRDefault="00A123A2" w:rsidP="004B03B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3115">
              <w:rPr>
                <w:rFonts w:ascii="Corbel" w:hAnsi="Corbel"/>
                <w:sz w:val="24"/>
                <w:szCs w:val="24"/>
              </w:rPr>
              <w:t xml:space="preserve">D.2.K1. przyjęcia odpowiedzialności za podejmowane decyzje związane z organizacją procesu edukacyjno-terapeutycznego w edukacji włączającej; </w:t>
            </w:r>
          </w:p>
        </w:tc>
        <w:tc>
          <w:tcPr>
            <w:tcW w:w="1356" w:type="dxa"/>
            <w:vMerge w:val="restart"/>
            <w:vAlign w:val="center"/>
          </w:tcPr>
          <w:p w:rsidR="00A123A2" w:rsidRPr="00125C1D" w:rsidRDefault="00A123A2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PS.K4.</w:t>
            </w:r>
          </w:p>
        </w:tc>
      </w:tr>
      <w:tr w:rsidR="00A123A2" w:rsidRPr="00125C1D" w:rsidTr="00A123A2">
        <w:tc>
          <w:tcPr>
            <w:tcW w:w="1021" w:type="dxa"/>
            <w:vAlign w:val="center"/>
          </w:tcPr>
          <w:p w:rsidR="00A123A2" w:rsidRPr="00125C1D" w:rsidRDefault="00A123A2" w:rsidP="00C7747C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EK_0</w:t>
            </w:r>
            <w:r w:rsidR="00C7747C"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143" w:type="dxa"/>
          </w:tcPr>
          <w:p w:rsidR="00A123A2" w:rsidRPr="007A3115" w:rsidRDefault="00A123A2" w:rsidP="004B03B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7A3115">
              <w:rPr>
                <w:rFonts w:ascii="Corbel" w:hAnsi="Corbel"/>
                <w:sz w:val="24"/>
                <w:szCs w:val="24"/>
              </w:rPr>
              <w:t>D.2.K2. postępowania zgodnego z zasadami etyki zawodowej w procesie rozpoznawania specjalnych potrzeb edukacyjnych i określania wskazań terapeutycznych.</w:t>
            </w:r>
          </w:p>
        </w:tc>
        <w:tc>
          <w:tcPr>
            <w:tcW w:w="1356" w:type="dxa"/>
            <w:vMerge/>
            <w:vAlign w:val="center"/>
          </w:tcPr>
          <w:p w:rsidR="00A123A2" w:rsidRPr="00125C1D" w:rsidRDefault="00A123A2" w:rsidP="00CB0B35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bookmarkEnd w:id="1"/>
      <w:bookmarkEnd w:id="0"/>
    </w:tbl>
    <w:p w:rsidR="00A23A84" w:rsidRPr="00125C1D" w:rsidRDefault="00A23A84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B0B35" w:rsidRPr="00125C1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125C1D">
        <w:rPr>
          <w:rFonts w:ascii="Corbel" w:hAnsi="Corbel"/>
          <w:b/>
          <w:sz w:val="24"/>
          <w:szCs w:val="24"/>
        </w:rPr>
        <w:t>3.3</w:t>
      </w:r>
      <w:r w:rsidR="0085747A" w:rsidRPr="00125C1D">
        <w:rPr>
          <w:rFonts w:ascii="Corbel" w:hAnsi="Corbel"/>
          <w:b/>
          <w:sz w:val="24"/>
          <w:szCs w:val="24"/>
        </w:rPr>
        <w:t>T</w:t>
      </w:r>
      <w:r w:rsidR="001D7B54" w:rsidRPr="00125C1D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125C1D" w:rsidRDefault="0085747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675843" w:rsidRPr="00125C1D" w:rsidRDefault="0085747A" w:rsidP="00CB0B3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25C1D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25C1D" w:rsidTr="00DA3D2D">
        <w:tc>
          <w:tcPr>
            <w:tcW w:w="9520" w:type="dxa"/>
          </w:tcPr>
          <w:p w:rsidR="0085747A" w:rsidRPr="00125C1D" w:rsidRDefault="0085747A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Treści merytoryczne</w:t>
            </w:r>
            <w:r w:rsidR="00CB0B35" w:rsidRPr="00125C1D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DA3D2D" w:rsidRPr="00125C1D" w:rsidTr="00DA3D2D">
        <w:tc>
          <w:tcPr>
            <w:tcW w:w="9520" w:type="dxa"/>
          </w:tcPr>
          <w:p w:rsidR="00DA3D2D" w:rsidRPr="00125C1D" w:rsidRDefault="00C90CF8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Wprowadzenie teoretyczne w problematykę diagnozy pedagogicznej.</w:t>
            </w:r>
          </w:p>
        </w:tc>
      </w:tr>
      <w:tr w:rsidR="00DA3D2D" w:rsidRPr="00125C1D" w:rsidTr="00DA3D2D">
        <w:tc>
          <w:tcPr>
            <w:tcW w:w="9520" w:type="dxa"/>
          </w:tcPr>
          <w:p w:rsidR="00DA3D2D" w:rsidRPr="00125C1D" w:rsidRDefault="00C90CF8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Podstawowe zasady diagnozy pedagogicznej.</w:t>
            </w:r>
          </w:p>
        </w:tc>
      </w:tr>
      <w:tr w:rsidR="00C90CF8" w:rsidRPr="00125C1D" w:rsidTr="00DA3D2D">
        <w:tc>
          <w:tcPr>
            <w:tcW w:w="9520" w:type="dxa"/>
          </w:tcPr>
          <w:p w:rsidR="00C90CF8" w:rsidRPr="00125C1D" w:rsidRDefault="00C90CF8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Przedmiot i cel diagnozy.</w:t>
            </w:r>
          </w:p>
        </w:tc>
      </w:tr>
      <w:tr w:rsidR="004945CE" w:rsidRPr="00125C1D" w:rsidTr="00DA3D2D">
        <w:tc>
          <w:tcPr>
            <w:tcW w:w="9520" w:type="dxa"/>
          </w:tcPr>
          <w:p w:rsidR="004945CE" w:rsidRPr="00125C1D" w:rsidRDefault="004945CE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Rodzaje diagnozy – nozologiczna, interakcyjna, funkcjonalna, ekologiczna.</w:t>
            </w:r>
          </w:p>
        </w:tc>
      </w:tr>
      <w:tr w:rsidR="00DA3D2D" w:rsidRPr="00125C1D" w:rsidTr="00DA3D2D">
        <w:tc>
          <w:tcPr>
            <w:tcW w:w="9520" w:type="dxa"/>
          </w:tcPr>
          <w:p w:rsidR="00DA3D2D" w:rsidRPr="00125C1D" w:rsidRDefault="00C90CF8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rozwinięta i etapy diagnozy.</w:t>
            </w:r>
          </w:p>
        </w:tc>
      </w:tr>
      <w:tr w:rsidR="00DA3D2D" w:rsidRPr="00125C1D" w:rsidTr="00DA3D2D">
        <w:tc>
          <w:tcPr>
            <w:tcW w:w="9520" w:type="dxa"/>
          </w:tcPr>
          <w:p w:rsidR="00DA3D2D" w:rsidRPr="00125C1D" w:rsidRDefault="00C90CF8" w:rsidP="006F4C77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125C1D">
              <w:rPr>
                <w:rFonts w:ascii="Corbel" w:hAnsi="Corbel"/>
              </w:rPr>
              <w:t>Metody, techniki i narzędzia diagnozowania pedagogicznego.</w:t>
            </w:r>
          </w:p>
        </w:tc>
      </w:tr>
      <w:tr w:rsidR="00C90CF8" w:rsidRPr="00125C1D" w:rsidTr="00DA3D2D">
        <w:tc>
          <w:tcPr>
            <w:tcW w:w="9520" w:type="dxa"/>
          </w:tcPr>
          <w:p w:rsidR="00C90CF8" w:rsidRPr="00125C1D" w:rsidRDefault="004945CE" w:rsidP="006F4C77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125C1D">
              <w:rPr>
                <w:rStyle w:val="wrtext"/>
                <w:rFonts w:ascii="Corbel" w:hAnsi="Corbel"/>
              </w:rPr>
              <w:t>Etyczne aspekty diagnozy dziecka i ucznia.</w:t>
            </w:r>
          </w:p>
        </w:tc>
      </w:tr>
      <w:tr w:rsidR="00C90CF8" w:rsidRPr="00125C1D" w:rsidTr="00DA3D2D">
        <w:tc>
          <w:tcPr>
            <w:tcW w:w="9520" w:type="dxa"/>
          </w:tcPr>
          <w:p w:rsidR="00C90CF8" w:rsidRPr="00125C1D" w:rsidRDefault="004945CE" w:rsidP="006F4C77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125C1D">
              <w:rPr>
                <w:rFonts w:ascii="Corbel" w:hAnsi="Corbel"/>
              </w:rPr>
              <w:t>Diagnoza środowiska rodzinnego</w:t>
            </w:r>
            <w:r w:rsidR="006F4C77" w:rsidRPr="00125C1D">
              <w:rPr>
                <w:rFonts w:ascii="Corbel" w:hAnsi="Corbel"/>
              </w:rPr>
              <w:t>.</w:t>
            </w:r>
          </w:p>
        </w:tc>
      </w:tr>
      <w:tr w:rsidR="00DA3D2D" w:rsidRPr="00125C1D" w:rsidTr="00DA3D2D">
        <w:tc>
          <w:tcPr>
            <w:tcW w:w="9520" w:type="dxa"/>
          </w:tcPr>
          <w:p w:rsidR="00DA3D2D" w:rsidRPr="00125C1D" w:rsidRDefault="004945CE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środowiska szkolnego</w:t>
            </w:r>
            <w:r w:rsidR="006F4C77" w:rsidRPr="00125C1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A3D2D" w:rsidRPr="00125C1D" w:rsidTr="00DA3D2D">
        <w:tc>
          <w:tcPr>
            <w:tcW w:w="9520" w:type="dxa"/>
          </w:tcPr>
          <w:p w:rsidR="00DA3D2D" w:rsidRPr="00125C1D" w:rsidRDefault="004945CE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grupy rówieśniczej</w:t>
            </w:r>
            <w:r w:rsidR="006F4C77" w:rsidRPr="00125C1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DA3D2D" w:rsidRPr="00125C1D" w:rsidTr="00DA3D2D">
        <w:tc>
          <w:tcPr>
            <w:tcW w:w="9520" w:type="dxa"/>
          </w:tcPr>
          <w:p w:rsidR="002C376A" w:rsidRPr="00125C1D" w:rsidRDefault="004945CE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 xml:space="preserve">Znaczenie norm i ocen w diagnostyce pedagogicznej. Znaczenie obiektywizacji ocen </w:t>
            </w:r>
          </w:p>
          <w:p w:rsidR="00DA3D2D" w:rsidRPr="00125C1D" w:rsidRDefault="004945CE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diagnostycznych.</w:t>
            </w:r>
          </w:p>
        </w:tc>
      </w:tr>
      <w:tr w:rsidR="00DA3D2D" w:rsidRPr="00125C1D" w:rsidTr="00DA3D2D">
        <w:tc>
          <w:tcPr>
            <w:tcW w:w="9520" w:type="dxa"/>
          </w:tcPr>
          <w:p w:rsidR="00DA3D2D" w:rsidRPr="00125C1D" w:rsidRDefault="004945CE" w:rsidP="006F4C77">
            <w:pPr>
              <w:pStyle w:val="NormalnyWeb"/>
              <w:spacing w:before="0" w:beforeAutospacing="0" w:after="0" w:afterAutospacing="0"/>
              <w:rPr>
                <w:rFonts w:ascii="Corbel" w:hAnsi="Corbel"/>
              </w:rPr>
            </w:pPr>
            <w:r w:rsidRPr="00125C1D">
              <w:rPr>
                <w:rFonts w:ascii="Corbel" w:hAnsi="Corbel"/>
              </w:rPr>
              <w:t>Błędy diagnostyczne.</w:t>
            </w:r>
          </w:p>
        </w:tc>
      </w:tr>
      <w:tr w:rsidR="00DA3D2D" w:rsidRPr="00125C1D" w:rsidTr="00DA3D2D">
        <w:tc>
          <w:tcPr>
            <w:tcW w:w="9520" w:type="dxa"/>
          </w:tcPr>
          <w:p w:rsidR="00DA3D2D" w:rsidRPr="00125C1D" w:rsidRDefault="004945CE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Opór w diagnozie pedagogicznej</w:t>
            </w:r>
            <w:r w:rsidR="006F4C77" w:rsidRPr="00125C1D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4945CE" w:rsidRPr="00125C1D" w:rsidTr="00DA3D2D">
        <w:tc>
          <w:tcPr>
            <w:tcW w:w="9520" w:type="dxa"/>
          </w:tcPr>
          <w:p w:rsidR="004945CE" w:rsidRPr="00125C1D" w:rsidRDefault="002C376A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dojrzałości szkolnej dziecka ze specjalnymi potrzebami edukacyjnymi.</w:t>
            </w:r>
          </w:p>
        </w:tc>
      </w:tr>
      <w:tr w:rsidR="004945CE" w:rsidRPr="00125C1D" w:rsidTr="002C376A">
        <w:trPr>
          <w:trHeight w:val="134"/>
        </w:trPr>
        <w:tc>
          <w:tcPr>
            <w:tcW w:w="9520" w:type="dxa"/>
          </w:tcPr>
          <w:p w:rsidR="004945CE" w:rsidRPr="00125C1D" w:rsidRDefault="002C376A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Poradnictwo i orzecznictwo psychopedagogiczne.</w:t>
            </w:r>
          </w:p>
        </w:tc>
      </w:tr>
      <w:tr w:rsidR="002C376A" w:rsidRPr="00125C1D" w:rsidTr="002C376A">
        <w:trPr>
          <w:trHeight w:val="134"/>
        </w:trPr>
        <w:tc>
          <w:tcPr>
            <w:tcW w:w="9520" w:type="dxa"/>
          </w:tcPr>
          <w:p w:rsidR="002C376A" w:rsidRPr="00125C1D" w:rsidRDefault="002C376A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Interdyscyplinarność diagnozy dziecka ze specjalnymi potrzebami edukacyjnymi.</w:t>
            </w:r>
          </w:p>
        </w:tc>
      </w:tr>
      <w:tr w:rsidR="002C376A" w:rsidRPr="00125C1D" w:rsidTr="002C376A">
        <w:trPr>
          <w:trHeight w:val="134"/>
        </w:trPr>
        <w:tc>
          <w:tcPr>
            <w:tcW w:w="9520" w:type="dxa"/>
          </w:tcPr>
          <w:p w:rsidR="002C376A" w:rsidRPr="00125C1D" w:rsidRDefault="002C376A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 xml:space="preserve">Współpraca z rodziną dziecka ze specjalnymi potrzebami edukacyjnymi w procesie </w:t>
            </w:r>
          </w:p>
          <w:p w:rsidR="002C376A" w:rsidRPr="00125C1D" w:rsidRDefault="002C376A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diagnostycznym.</w:t>
            </w:r>
          </w:p>
        </w:tc>
      </w:tr>
      <w:tr w:rsidR="00BF32B1" w:rsidRPr="00125C1D" w:rsidTr="002C376A">
        <w:trPr>
          <w:trHeight w:val="134"/>
        </w:trPr>
        <w:tc>
          <w:tcPr>
            <w:tcW w:w="9520" w:type="dxa"/>
          </w:tcPr>
          <w:p w:rsidR="00232C5B" w:rsidRPr="00125C1D" w:rsidRDefault="00BF32B1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Profilaktyczny aspekt diagnozy. Diagnoza a terapia.</w:t>
            </w:r>
            <w:r w:rsidR="00232C5B" w:rsidRPr="00125C1D">
              <w:rPr>
                <w:rFonts w:ascii="Corbel" w:hAnsi="Corbel"/>
                <w:sz w:val="24"/>
                <w:szCs w:val="24"/>
              </w:rPr>
              <w:t xml:space="preserve"> Indywidualne programy </w:t>
            </w:r>
          </w:p>
          <w:p w:rsidR="00BF32B1" w:rsidRPr="00125C1D" w:rsidRDefault="00232C5B" w:rsidP="006F4C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edukacyjno-terapeutyczne.</w:t>
            </w:r>
          </w:p>
        </w:tc>
      </w:tr>
    </w:tbl>
    <w:p w:rsidR="0085747A" w:rsidRPr="00125C1D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125C1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25C1D">
        <w:rPr>
          <w:rFonts w:ascii="Corbel" w:hAnsi="Corbel"/>
          <w:sz w:val="24"/>
          <w:szCs w:val="24"/>
        </w:rPr>
        <w:t xml:space="preserve">Problematyka </w:t>
      </w:r>
      <w:r w:rsidR="00CB0B35" w:rsidRPr="00125C1D">
        <w:rPr>
          <w:rFonts w:ascii="Corbel" w:hAnsi="Corbel"/>
          <w:sz w:val="24"/>
          <w:szCs w:val="24"/>
        </w:rPr>
        <w:t>warsztatów: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25C1D" w:rsidTr="00DA3D2D">
        <w:tc>
          <w:tcPr>
            <w:tcW w:w="9520" w:type="dxa"/>
          </w:tcPr>
          <w:p w:rsidR="0085747A" w:rsidRPr="00125C1D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Treści merytoryczne</w:t>
            </w:r>
            <w:r w:rsidR="00CB0B35" w:rsidRPr="00125C1D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DA3D2D" w:rsidRPr="00125C1D" w:rsidTr="00DA3D2D">
        <w:tc>
          <w:tcPr>
            <w:tcW w:w="9520" w:type="dxa"/>
          </w:tcPr>
          <w:p w:rsidR="00DA3D2D" w:rsidRPr="00125C1D" w:rsidRDefault="00232C5B" w:rsidP="00DA3D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dziecka i ucznia z niepełnosprawnością intelektualną.</w:t>
            </w:r>
          </w:p>
        </w:tc>
      </w:tr>
      <w:tr w:rsidR="00232C5B" w:rsidRPr="00125C1D" w:rsidTr="00DA3D2D">
        <w:tc>
          <w:tcPr>
            <w:tcW w:w="9520" w:type="dxa"/>
          </w:tcPr>
          <w:p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dziecka i ucznia z dysfunkcją wzroku.</w:t>
            </w:r>
          </w:p>
        </w:tc>
      </w:tr>
      <w:tr w:rsidR="00232C5B" w:rsidRPr="00125C1D" w:rsidTr="00DA3D2D">
        <w:tc>
          <w:tcPr>
            <w:tcW w:w="9520" w:type="dxa"/>
          </w:tcPr>
          <w:p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dziecka i ucznia z dysfunkcją słuchu.</w:t>
            </w:r>
          </w:p>
        </w:tc>
      </w:tr>
      <w:tr w:rsidR="00232C5B" w:rsidRPr="00125C1D" w:rsidTr="00DA3D2D">
        <w:tc>
          <w:tcPr>
            <w:tcW w:w="9520" w:type="dxa"/>
          </w:tcPr>
          <w:p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dziecka i ucznia z chorobą przewlekłą, w tym z chorobą psychiczną.</w:t>
            </w:r>
          </w:p>
        </w:tc>
      </w:tr>
      <w:tr w:rsidR="00232C5B" w:rsidRPr="00125C1D" w:rsidTr="00DA3D2D">
        <w:tc>
          <w:tcPr>
            <w:tcW w:w="9520" w:type="dxa"/>
          </w:tcPr>
          <w:p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dziecka i ucznia z niedostosowaniem społecznym.</w:t>
            </w:r>
          </w:p>
        </w:tc>
      </w:tr>
      <w:tr w:rsidR="00232C5B" w:rsidRPr="00125C1D" w:rsidTr="00DA3D2D">
        <w:tc>
          <w:tcPr>
            <w:tcW w:w="9520" w:type="dxa"/>
          </w:tcPr>
          <w:p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lastRenderedPageBreak/>
              <w:t>Diagnoza pedagogiczna dziecka i ucznia zagrożonych niedostosowaniem społecznym.</w:t>
            </w:r>
          </w:p>
        </w:tc>
      </w:tr>
      <w:tr w:rsidR="00232C5B" w:rsidRPr="00125C1D" w:rsidTr="00DA3D2D">
        <w:tc>
          <w:tcPr>
            <w:tcW w:w="9520" w:type="dxa"/>
          </w:tcPr>
          <w:p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dziecka i ucznia z zaburzeniami zachowania i emocji.</w:t>
            </w:r>
          </w:p>
        </w:tc>
      </w:tr>
      <w:tr w:rsidR="00232C5B" w:rsidRPr="00125C1D" w:rsidTr="00DA3D2D">
        <w:tc>
          <w:tcPr>
            <w:tcW w:w="9520" w:type="dxa"/>
          </w:tcPr>
          <w:p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dziecka i ucznia z zaburzeniami ze spektrum autyzmu.</w:t>
            </w:r>
          </w:p>
        </w:tc>
      </w:tr>
      <w:tr w:rsidR="00232C5B" w:rsidRPr="00125C1D" w:rsidTr="00DA3D2D">
        <w:tc>
          <w:tcPr>
            <w:tcW w:w="9520" w:type="dxa"/>
          </w:tcPr>
          <w:p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dziecka i ucznia z zaburzeniami ruchu.</w:t>
            </w:r>
          </w:p>
        </w:tc>
      </w:tr>
      <w:tr w:rsidR="00232C5B" w:rsidRPr="00125C1D" w:rsidTr="00DA3D2D">
        <w:tc>
          <w:tcPr>
            <w:tcW w:w="9520" w:type="dxa"/>
          </w:tcPr>
          <w:p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dziecka i ucznia z niepowodzeniami szkolnymi wynikającymi ze specyficznych trudności w uczeniu się.</w:t>
            </w:r>
          </w:p>
        </w:tc>
      </w:tr>
      <w:tr w:rsidR="00232C5B" w:rsidRPr="00125C1D" w:rsidTr="00DA3D2D">
        <w:tc>
          <w:tcPr>
            <w:tcW w:w="9520" w:type="dxa"/>
          </w:tcPr>
          <w:p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dziecka i ucznia z zaburzeniami komunikacji i sprawności językowych.</w:t>
            </w:r>
          </w:p>
        </w:tc>
      </w:tr>
      <w:tr w:rsidR="00232C5B" w:rsidRPr="00125C1D" w:rsidTr="00DA3D2D">
        <w:tc>
          <w:tcPr>
            <w:tcW w:w="9520" w:type="dxa"/>
          </w:tcPr>
          <w:p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dziecka i ucznia z trudnościami adaptacyjnymi związanymi z doświadczeniem migracyjnym.</w:t>
            </w:r>
          </w:p>
        </w:tc>
      </w:tr>
      <w:tr w:rsidR="00232C5B" w:rsidRPr="00125C1D" w:rsidTr="00DA3D2D">
        <w:tc>
          <w:tcPr>
            <w:tcW w:w="9520" w:type="dxa"/>
          </w:tcPr>
          <w:p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dziecka i ucznia z trudnościami adaptacyjnymi związanymi z różnicami kulturowymi i wyznaniowymi.</w:t>
            </w:r>
          </w:p>
        </w:tc>
      </w:tr>
      <w:tr w:rsidR="00232C5B" w:rsidRPr="00125C1D" w:rsidTr="00DA3D2D">
        <w:tc>
          <w:tcPr>
            <w:tcW w:w="9520" w:type="dxa"/>
          </w:tcPr>
          <w:p w:rsidR="00232C5B" w:rsidRPr="00125C1D" w:rsidRDefault="00232C5B" w:rsidP="00232C5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Diagnoza pedagogiczna dzieci i uczniów uzdolnionych.</w:t>
            </w:r>
          </w:p>
        </w:tc>
      </w:tr>
    </w:tbl>
    <w:p w:rsidR="00C80138" w:rsidRPr="00125C1D" w:rsidRDefault="00C8013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125C1D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25C1D">
        <w:rPr>
          <w:rFonts w:ascii="Corbel" w:hAnsi="Corbel"/>
          <w:smallCaps w:val="0"/>
          <w:szCs w:val="24"/>
        </w:rPr>
        <w:t>3.4 Metody dydaktyczne</w:t>
      </w:r>
    </w:p>
    <w:p w:rsidR="00DA3D2D" w:rsidRPr="00125C1D" w:rsidRDefault="00000E49" w:rsidP="00000E49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125C1D">
        <w:rPr>
          <w:rFonts w:ascii="Corbel" w:hAnsi="Corbel"/>
          <w:b w:val="0"/>
          <w:smallCaps w:val="0"/>
          <w:szCs w:val="24"/>
        </w:rPr>
        <w:t>wykład: w</w:t>
      </w:r>
      <w:r w:rsidR="00DA3D2D" w:rsidRPr="00125C1D">
        <w:rPr>
          <w:rFonts w:ascii="Corbel" w:hAnsi="Corbel"/>
          <w:b w:val="0"/>
          <w:smallCaps w:val="0"/>
          <w:szCs w:val="24"/>
        </w:rPr>
        <w:t>ykład z prezentacją multimedialną, analiza nagrań filmowych, praca w grupach, metoda projektów</w:t>
      </w:r>
    </w:p>
    <w:p w:rsidR="00000E49" w:rsidRPr="00125C1D" w:rsidRDefault="00000E49" w:rsidP="00000E49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r w:rsidRPr="00125C1D">
        <w:rPr>
          <w:rFonts w:ascii="Corbel" w:hAnsi="Corbel"/>
          <w:b w:val="0"/>
          <w:smallCaps w:val="0"/>
          <w:szCs w:val="24"/>
        </w:rPr>
        <w:t>warsztaty: analiza tekstów z dyskusją, analiza przypadków, metoda projektów, praca w grupach</w:t>
      </w:r>
    </w:p>
    <w:p w:rsidR="00000E49" w:rsidRPr="00125C1D" w:rsidRDefault="00000E49" w:rsidP="00000E49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</w:p>
    <w:p w:rsidR="0085747A" w:rsidRPr="00125C1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25C1D">
        <w:rPr>
          <w:rFonts w:ascii="Corbel" w:hAnsi="Corbel"/>
          <w:smallCaps w:val="0"/>
          <w:szCs w:val="24"/>
        </w:rPr>
        <w:t xml:space="preserve">4. </w:t>
      </w:r>
      <w:r w:rsidR="0085747A" w:rsidRPr="00125C1D">
        <w:rPr>
          <w:rFonts w:ascii="Corbel" w:hAnsi="Corbel"/>
          <w:smallCaps w:val="0"/>
          <w:szCs w:val="24"/>
        </w:rPr>
        <w:t>METODY I KRYTERIA OCENY</w:t>
      </w:r>
    </w:p>
    <w:p w:rsidR="00923D7D" w:rsidRPr="00125C1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125C1D" w:rsidRDefault="0085747A" w:rsidP="00000E4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25C1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125C1D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125C1D" w:rsidTr="00DA3D2D">
        <w:tc>
          <w:tcPr>
            <w:tcW w:w="1962" w:type="dxa"/>
            <w:vAlign w:val="center"/>
          </w:tcPr>
          <w:p w:rsidR="0085747A" w:rsidRPr="00125C1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125C1D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125C1D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125C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85747A" w:rsidRPr="00125C1D" w:rsidRDefault="0085747A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DA3D2D" w:rsidRPr="00125C1D" w:rsidTr="00000E49">
        <w:tc>
          <w:tcPr>
            <w:tcW w:w="1962" w:type="dxa"/>
            <w:vAlign w:val="center"/>
          </w:tcPr>
          <w:p w:rsidR="00DA3D2D" w:rsidRPr="00125C1D" w:rsidRDefault="00DA3D2D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25C1D">
              <w:rPr>
                <w:rFonts w:ascii="Corbel" w:hAnsi="Corbel"/>
                <w:b w:val="0"/>
                <w:bCs/>
                <w:szCs w:val="24"/>
              </w:rPr>
              <w:t>EK_01</w:t>
            </w:r>
          </w:p>
        </w:tc>
        <w:tc>
          <w:tcPr>
            <w:tcW w:w="5441" w:type="dxa"/>
            <w:vAlign w:val="center"/>
          </w:tcPr>
          <w:p w:rsidR="00DA3D2D" w:rsidRPr="00125C1D" w:rsidRDefault="00000E49" w:rsidP="00000E49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 w:rsidR="00EC0C8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="00EC0C8D"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117" w:type="dxa"/>
          </w:tcPr>
          <w:p w:rsidR="00DA3D2D" w:rsidRPr="00125C1D" w:rsidRDefault="00EC0C8D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5C1D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DA3D2D" w:rsidRPr="00125C1D" w:rsidTr="00000E49">
        <w:tc>
          <w:tcPr>
            <w:tcW w:w="1962" w:type="dxa"/>
            <w:vAlign w:val="center"/>
          </w:tcPr>
          <w:p w:rsidR="00DA3D2D" w:rsidRPr="00125C1D" w:rsidRDefault="00DA3D2D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25C1D">
              <w:rPr>
                <w:rFonts w:ascii="Corbel" w:hAnsi="Corbel"/>
                <w:b w:val="0"/>
                <w:bCs/>
                <w:szCs w:val="24"/>
              </w:rPr>
              <w:t>EK_02</w:t>
            </w:r>
          </w:p>
        </w:tc>
        <w:tc>
          <w:tcPr>
            <w:tcW w:w="5441" w:type="dxa"/>
            <w:vAlign w:val="center"/>
          </w:tcPr>
          <w:p w:rsidR="00DA3D2D" w:rsidRPr="00125C1D" w:rsidRDefault="00EC0C8D" w:rsidP="00000E49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117" w:type="dxa"/>
          </w:tcPr>
          <w:p w:rsidR="00DA3D2D" w:rsidRPr="00125C1D" w:rsidRDefault="00EC0C8D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5C1D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DA3D2D" w:rsidRPr="00125C1D" w:rsidTr="00000E49">
        <w:tc>
          <w:tcPr>
            <w:tcW w:w="1962" w:type="dxa"/>
            <w:vAlign w:val="center"/>
          </w:tcPr>
          <w:p w:rsidR="00DA3D2D" w:rsidRPr="00125C1D" w:rsidRDefault="00DA3D2D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25C1D">
              <w:rPr>
                <w:rFonts w:ascii="Corbel" w:hAnsi="Corbel"/>
                <w:b w:val="0"/>
                <w:bCs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:rsidR="00DA3D2D" w:rsidRPr="00125C1D" w:rsidRDefault="00EC0C8D" w:rsidP="00000E49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117" w:type="dxa"/>
          </w:tcPr>
          <w:p w:rsidR="00DA3D2D" w:rsidRPr="00125C1D" w:rsidRDefault="00EC0C8D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5C1D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DA3D2D" w:rsidRPr="00125C1D" w:rsidTr="00000E49">
        <w:tc>
          <w:tcPr>
            <w:tcW w:w="1962" w:type="dxa"/>
            <w:vAlign w:val="center"/>
          </w:tcPr>
          <w:p w:rsidR="00DA3D2D" w:rsidRPr="00125C1D" w:rsidRDefault="00DA3D2D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25C1D">
              <w:rPr>
                <w:rFonts w:ascii="Corbel" w:hAnsi="Corbel"/>
                <w:b w:val="0"/>
                <w:bCs/>
                <w:szCs w:val="24"/>
              </w:rPr>
              <w:t>EK_04</w:t>
            </w:r>
          </w:p>
        </w:tc>
        <w:tc>
          <w:tcPr>
            <w:tcW w:w="5441" w:type="dxa"/>
            <w:vAlign w:val="center"/>
          </w:tcPr>
          <w:p w:rsidR="00DA3D2D" w:rsidRPr="00125C1D" w:rsidRDefault="00EC0C8D" w:rsidP="00000E49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117" w:type="dxa"/>
          </w:tcPr>
          <w:p w:rsidR="00DA3D2D" w:rsidRPr="00125C1D" w:rsidRDefault="00EC0C8D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5C1D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DA3D2D" w:rsidRPr="00125C1D" w:rsidTr="00000E49">
        <w:tc>
          <w:tcPr>
            <w:tcW w:w="1962" w:type="dxa"/>
            <w:vAlign w:val="center"/>
          </w:tcPr>
          <w:p w:rsidR="00DA3D2D" w:rsidRPr="00125C1D" w:rsidRDefault="00DA3D2D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25C1D">
              <w:rPr>
                <w:rFonts w:ascii="Corbel" w:hAnsi="Corbel"/>
                <w:b w:val="0"/>
                <w:bCs/>
                <w:szCs w:val="24"/>
              </w:rPr>
              <w:t>EK_05</w:t>
            </w:r>
          </w:p>
        </w:tc>
        <w:tc>
          <w:tcPr>
            <w:tcW w:w="5441" w:type="dxa"/>
            <w:vAlign w:val="center"/>
          </w:tcPr>
          <w:p w:rsidR="00DA3D2D" w:rsidRPr="00125C1D" w:rsidRDefault="00EC0C8D" w:rsidP="00000E49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117" w:type="dxa"/>
          </w:tcPr>
          <w:p w:rsidR="00DA3D2D" w:rsidRPr="00125C1D" w:rsidRDefault="00EC0C8D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5C1D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000E49" w:rsidRPr="00125C1D" w:rsidTr="00000E49">
        <w:tc>
          <w:tcPr>
            <w:tcW w:w="1962" w:type="dxa"/>
            <w:vAlign w:val="center"/>
          </w:tcPr>
          <w:p w:rsidR="00000E49" w:rsidRPr="00125C1D" w:rsidRDefault="00000E49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25C1D">
              <w:rPr>
                <w:rFonts w:ascii="Corbel" w:hAnsi="Corbel"/>
                <w:b w:val="0"/>
                <w:bCs/>
                <w:szCs w:val="24"/>
              </w:rPr>
              <w:t>EK_06</w:t>
            </w:r>
          </w:p>
        </w:tc>
        <w:tc>
          <w:tcPr>
            <w:tcW w:w="5441" w:type="dxa"/>
            <w:vAlign w:val="center"/>
          </w:tcPr>
          <w:p w:rsidR="00000E49" w:rsidRPr="00125C1D" w:rsidRDefault="00EC0C8D" w:rsidP="00000E49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117" w:type="dxa"/>
          </w:tcPr>
          <w:p w:rsidR="00000E49" w:rsidRPr="00125C1D" w:rsidRDefault="00EC0C8D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5C1D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000E49" w:rsidRPr="00125C1D" w:rsidTr="00000E49">
        <w:tc>
          <w:tcPr>
            <w:tcW w:w="1962" w:type="dxa"/>
            <w:vAlign w:val="center"/>
          </w:tcPr>
          <w:p w:rsidR="00000E49" w:rsidRPr="00125C1D" w:rsidRDefault="00000E49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25C1D">
              <w:rPr>
                <w:rFonts w:ascii="Corbel" w:hAnsi="Corbel"/>
                <w:b w:val="0"/>
                <w:bCs/>
                <w:szCs w:val="24"/>
              </w:rPr>
              <w:t>EK_07</w:t>
            </w:r>
          </w:p>
        </w:tc>
        <w:tc>
          <w:tcPr>
            <w:tcW w:w="5441" w:type="dxa"/>
            <w:vAlign w:val="center"/>
          </w:tcPr>
          <w:p w:rsidR="00000E49" w:rsidRPr="00125C1D" w:rsidRDefault="00EC0C8D" w:rsidP="00000E49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117" w:type="dxa"/>
          </w:tcPr>
          <w:p w:rsidR="00000E49" w:rsidRPr="00125C1D" w:rsidRDefault="00EC0C8D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5C1D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000E49" w:rsidRPr="00125C1D" w:rsidTr="00000E49">
        <w:tc>
          <w:tcPr>
            <w:tcW w:w="1962" w:type="dxa"/>
            <w:vAlign w:val="center"/>
          </w:tcPr>
          <w:p w:rsidR="00000E49" w:rsidRPr="00125C1D" w:rsidRDefault="00000E49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Cs w:val="24"/>
              </w:rPr>
            </w:pPr>
            <w:r w:rsidRPr="00125C1D">
              <w:rPr>
                <w:rFonts w:ascii="Corbel" w:hAnsi="Corbel"/>
                <w:b w:val="0"/>
                <w:bCs/>
                <w:szCs w:val="24"/>
              </w:rPr>
              <w:t>EK_08</w:t>
            </w:r>
          </w:p>
        </w:tc>
        <w:tc>
          <w:tcPr>
            <w:tcW w:w="5441" w:type="dxa"/>
            <w:vAlign w:val="center"/>
          </w:tcPr>
          <w:p w:rsidR="00000E49" w:rsidRPr="00125C1D" w:rsidRDefault="00EC0C8D" w:rsidP="00000E49">
            <w:pPr>
              <w:pStyle w:val="Bezodstpw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kolokwium</w:t>
            </w:r>
            <w:r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,</w:t>
            </w:r>
            <w:r w:rsidRPr="00125C1D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 xml:space="preserve"> Praca projektowa, obserwacja w trakcie zajęć</w:t>
            </w:r>
          </w:p>
        </w:tc>
        <w:tc>
          <w:tcPr>
            <w:tcW w:w="2117" w:type="dxa"/>
          </w:tcPr>
          <w:p w:rsidR="00000E49" w:rsidRPr="00125C1D" w:rsidRDefault="00000E49" w:rsidP="00000E4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125C1D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</w:tbl>
    <w:p w:rsidR="00923D7D" w:rsidRPr="00125C1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23D7D" w:rsidRPr="00125C1D" w:rsidRDefault="003E1941" w:rsidP="00000E4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25C1D">
        <w:rPr>
          <w:rFonts w:ascii="Corbel" w:hAnsi="Corbel"/>
          <w:smallCaps w:val="0"/>
          <w:szCs w:val="24"/>
        </w:rPr>
        <w:t xml:space="preserve">4.2 </w:t>
      </w:r>
      <w:r w:rsidR="0085747A" w:rsidRPr="00125C1D">
        <w:rPr>
          <w:rFonts w:ascii="Corbel" w:hAnsi="Corbel"/>
          <w:smallCaps w:val="0"/>
          <w:szCs w:val="24"/>
        </w:rPr>
        <w:t>Warunki zaliczenia przedmiotu (kryteria oceniania)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25C1D" w:rsidTr="00923D7D">
        <w:tc>
          <w:tcPr>
            <w:tcW w:w="9670" w:type="dxa"/>
          </w:tcPr>
          <w:p w:rsidR="00000E49" w:rsidRPr="00125C1D" w:rsidRDefault="00000E49" w:rsidP="00000E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szCs w:val="24"/>
              </w:rPr>
              <w:t>Wykłady: pozytywna ocena z kolokwium (forma testu)</w:t>
            </w:r>
            <w:r w:rsidR="000948C9" w:rsidRPr="00125C1D">
              <w:rPr>
                <w:rFonts w:ascii="Corbel" w:hAnsi="Corbel"/>
                <w:b w:val="0"/>
                <w:smallCaps w:val="0"/>
                <w:szCs w:val="24"/>
              </w:rPr>
              <w:t xml:space="preserve"> – ocena: </w:t>
            </w:r>
            <w:proofErr w:type="spellStart"/>
            <w:r w:rsidR="000948C9" w:rsidRPr="00125C1D">
              <w:rPr>
                <w:rFonts w:ascii="Corbel" w:hAnsi="Corbel"/>
                <w:b w:val="0"/>
                <w:smallCaps w:val="0"/>
                <w:szCs w:val="24"/>
              </w:rPr>
              <w:t>zal</w:t>
            </w:r>
            <w:proofErr w:type="spellEnd"/>
            <w:r w:rsidR="000948C9" w:rsidRPr="00125C1D">
              <w:rPr>
                <w:rFonts w:ascii="Corbel" w:hAnsi="Corbel"/>
                <w:b w:val="0"/>
                <w:smallCaps w:val="0"/>
                <w:szCs w:val="24"/>
              </w:rPr>
              <w:t xml:space="preserve">, nie </w:t>
            </w:r>
            <w:proofErr w:type="spellStart"/>
            <w:r w:rsidR="000948C9" w:rsidRPr="00125C1D">
              <w:rPr>
                <w:rFonts w:ascii="Corbel" w:hAnsi="Corbel"/>
                <w:b w:val="0"/>
                <w:smallCaps w:val="0"/>
                <w:szCs w:val="24"/>
              </w:rPr>
              <w:t>zal</w:t>
            </w:r>
            <w:proofErr w:type="spellEnd"/>
            <w:r w:rsidR="000948C9" w:rsidRPr="00125C1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125C1D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  <w:p w:rsidR="00E12E0E" w:rsidRPr="003D1232" w:rsidRDefault="00000E49" w:rsidP="00E12E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szCs w:val="24"/>
              </w:rPr>
              <w:t>Warsztaty:</w:t>
            </w:r>
            <w:r w:rsidR="00641582" w:rsidRPr="00125C1D">
              <w:rPr>
                <w:rFonts w:ascii="Corbel" w:hAnsi="Corbel"/>
                <w:b w:val="0"/>
                <w:smallCaps w:val="0"/>
                <w:szCs w:val="24"/>
              </w:rPr>
              <w:t xml:space="preserve"> przygotowanie pracy projektowej</w:t>
            </w:r>
            <w:r w:rsidR="002B7118" w:rsidRPr="00125C1D">
              <w:rPr>
                <w:rFonts w:ascii="Corbel" w:hAnsi="Corbel"/>
                <w:b w:val="0"/>
                <w:smallCaps w:val="0"/>
                <w:szCs w:val="24"/>
              </w:rPr>
              <w:t>(w każdym semestrze)</w:t>
            </w:r>
            <w:r w:rsidR="00641582" w:rsidRPr="00125C1D">
              <w:rPr>
                <w:rFonts w:ascii="Corbel" w:hAnsi="Corbel"/>
                <w:b w:val="0"/>
                <w:smallCaps w:val="0"/>
                <w:szCs w:val="24"/>
              </w:rPr>
              <w:t>, aktywne uczestnictwo w zajęciach.</w:t>
            </w:r>
            <w:r w:rsidR="000948C9" w:rsidRPr="00125C1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E12E0E"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="00E12E0E" w:rsidRPr="00DD7B15">
              <w:rPr>
                <w:rFonts w:ascii="Corbel" w:hAnsi="Corbel"/>
                <w:b w:val="0"/>
                <w:smallCaps w:val="0"/>
                <w:szCs w:val="24"/>
              </w:rPr>
              <w:t>Kryteria oceny prac pisemnych:</w:t>
            </w:r>
          </w:p>
          <w:p w:rsidR="00E12E0E" w:rsidRPr="003D1232" w:rsidRDefault="00E12E0E" w:rsidP="00E12E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5.0 - wykazuje znajomość każdej z treści kształcenia na poziomie 91%-100%</w:t>
            </w:r>
          </w:p>
          <w:p w:rsidR="00E12E0E" w:rsidRPr="003D1232" w:rsidRDefault="00E12E0E" w:rsidP="00E12E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4.5 – wykazuje znajomość każdej z treści kształcenia na poziomie 81%-90%</w:t>
            </w:r>
          </w:p>
          <w:p w:rsidR="00E12E0E" w:rsidRPr="003D1232" w:rsidRDefault="00E12E0E" w:rsidP="00E12E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4.0 – wykazuje znajomość każdej z treści kształcenia na poziomie 71%-80%</w:t>
            </w:r>
          </w:p>
          <w:p w:rsidR="00E12E0E" w:rsidRPr="003D1232" w:rsidRDefault="00E12E0E" w:rsidP="00E12E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3.5 – wykazuje znajomość każdej z treści kształcenia na poziomie 61%-70%</w:t>
            </w:r>
          </w:p>
          <w:p w:rsidR="00E12E0E" w:rsidRPr="003D1232" w:rsidRDefault="00E12E0E" w:rsidP="00E12E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3.0 – wykazuje znajomość każdej z treści kształcenia na poziomie 51%-60%</w:t>
            </w:r>
          </w:p>
          <w:p w:rsidR="00E12E0E" w:rsidRPr="003D1232" w:rsidRDefault="00E12E0E" w:rsidP="00E12E0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232">
              <w:rPr>
                <w:rFonts w:ascii="Corbel" w:hAnsi="Corbel"/>
                <w:b w:val="0"/>
                <w:smallCaps w:val="0"/>
                <w:szCs w:val="24"/>
              </w:rPr>
              <w:t>2.0– wykazuje znajomość każdej z treści kształcenia poniżej 51%</w:t>
            </w:r>
          </w:p>
          <w:p w:rsidR="00E12E0E" w:rsidRPr="00DD7B15" w:rsidRDefault="00E12E0E" w:rsidP="00E12E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Kryteria oceny projektów:</w:t>
            </w:r>
          </w:p>
          <w:p w:rsidR="00E12E0E" w:rsidRPr="00DD7B15" w:rsidRDefault="00E12E0E" w:rsidP="00E12E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5,0 - projekt opracowany zdecydowanie samodzielnie przez studenta, który przedkłada twórcze rozwiązania na każdym etapie projektu;</w:t>
            </w:r>
          </w:p>
          <w:p w:rsidR="00E12E0E" w:rsidRPr="00DD7B15" w:rsidRDefault="00E12E0E" w:rsidP="00E12E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4,5 - projekt opracowany raczej samodzielnie przez studenta, który wymaga ukierunkowania na wybranych etapach projektu;</w:t>
            </w:r>
          </w:p>
          <w:p w:rsidR="00E12E0E" w:rsidRPr="00DD7B15" w:rsidRDefault="00E12E0E" w:rsidP="00E12E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4,0 - Projekt opracowany częściowo samodzielnie a częściowo pod kierunkiem nauczyciela. Student wymaga pomocy na wybranych etapach projektu;</w:t>
            </w:r>
          </w:p>
          <w:p w:rsidR="00E12E0E" w:rsidRPr="00DD7B15" w:rsidRDefault="00E12E0E" w:rsidP="00E12E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3,5 - Projekt opracowany raczej pod kierunkiem nauczyciela, który udziela pomocy na większości etapów projektu</w:t>
            </w:r>
          </w:p>
          <w:p w:rsidR="00E12E0E" w:rsidRPr="00DD7B15" w:rsidRDefault="00E12E0E" w:rsidP="00E12E0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>3,0 - Projekt opracowany zdecydowanie pod kierunkiem nauczyciela. Student wymagał stałej pomocy na każdym etapie projektu;</w:t>
            </w:r>
          </w:p>
          <w:p w:rsidR="00E12E0E" w:rsidRDefault="00E12E0E" w:rsidP="00E12E0E">
            <w:pPr>
              <w:spacing w:after="0" w:line="240" w:lineRule="auto"/>
              <w:rPr>
                <w:rFonts w:ascii="Corbel" w:hAnsi="Corbel"/>
              </w:rPr>
            </w:pPr>
            <w:r w:rsidRPr="00DD7B15">
              <w:rPr>
                <w:rFonts w:ascii="Corbel" w:hAnsi="Corbel"/>
                <w:sz w:val="24"/>
                <w:szCs w:val="24"/>
              </w:rPr>
              <w:t xml:space="preserve">2,0  - Student nie opracował projektu, jego wiedza i umiejętności są niewystarczające na każdym etapie projektu. </w:t>
            </w:r>
          </w:p>
          <w:p w:rsidR="0085747A" w:rsidRPr="00125C1D" w:rsidRDefault="0085747A" w:rsidP="00000E4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125C1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125C1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25C1D">
        <w:rPr>
          <w:rFonts w:ascii="Corbel" w:hAnsi="Corbel"/>
          <w:b/>
          <w:sz w:val="24"/>
          <w:szCs w:val="24"/>
        </w:rPr>
        <w:t xml:space="preserve">5. </w:t>
      </w:r>
      <w:r w:rsidR="00C61DC5" w:rsidRPr="00125C1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125C1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125C1D" w:rsidTr="003E1941">
        <w:tc>
          <w:tcPr>
            <w:tcW w:w="4962" w:type="dxa"/>
            <w:vAlign w:val="center"/>
          </w:tcPr>
          <w:p w:rsidR="0085747A" w:rsidRPr="00125C1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25C1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125C1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125C1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125C1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25C1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125C1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125C1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125C1D" w:rsidTr="00000E49">
        <w:tc>
          <w:tcPr>
            <w:tcW w:w="4962" w:type="dxa"/>
          </w:tcPr>
          <w:p w:rsidR="0085747A" w:rsidRPr="00125C1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G</w:t>
            </w:r>
            <w:r w:rsidR="0085747A" w:rsidRPr="00125C1D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125C1D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125C1D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125C1D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125C1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125C1D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125C1D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vAlign w:val="center"/>
          </w:tcPr>
          <w:p w:rsidR="0085747A" w:rsidRPr="00125C1D" w:rsidRDefault="006239A9" w:rsidP="00000E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C61DC5" w:rsidRPr="00125C1D" w:rsidTr="00000E49">
        <w:tc>
          <w:tcPr>
            <w:tcW w:w="4962" w:type="dxa"/>
          </w:tcPr>
          <w:p w:rsidR="00C61DC5" w:rsidRPr="00125C1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125C1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125C1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(u</w:t>
            </w:r>
            <w:r w:rsidR="00000E49" w:rsidRPr="00125C1D">
              <w:rPr>
                <w:rFonts w:ascii="Corbel" w:hAnsi="Corbel"/>
                <w:sz w:val="24"/>
                <w:szCs w:val="24"/>
              </w:rPr>
              <w:t>dział w konsultacjach, kolokwium</w:t>
            </w:r>
            <w:r w:rsidRPr="00125C1D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  <w:vAlign w:val="center"/>
          </w:tcPr>
          <w:p w:rsidR="00C61DC5" w:rsidRPr="00125C1D" w:rsidRDefault="00641582" w:rsidP="00000E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125C1D" w:rsidTr="00000E49">
        <w:tc>
          <w:tcPr>
            <w:tcW w:w="4962" w:type="dxa"/>
          </w:tcPr>
          <w:p w:rsidR="0071620A" w:rsidRPr="00125C1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125C1D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125C1D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:rsidR="00C61DC5" w:rsidRPr="00125C1D" w:rsidRDefault="00C61DC5" w:rsidP="00000E4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 xml:space="preserve">przygotowanie do zajęć, </w:t>
            </w:r>
            <w:r w:rsidR="00000E49" w:rsidRPr="00125C1D">
              <w:rPr>
                <w:rFonts w:ascii="Corbel" w:hAnsi="Corbel"/>
                <w:sz w:val="24"/>
                <w:szCs w:val="24"/>
              </w:rPr>
              <w:t>kolokwium</w:t>
            </w:r>
            <w:r w:rsidRPr="00125C1D">
              <w:rPr>
                <w:rFonts w:ascii="Corbel" w:hAnsi="Corbel"/>
                <w:sz w:val="24"/>
                <w:szCs w:val="24"/>
              </w:rPr>
              <w:t xml:space="preserve">, </w:t>
            </w:r>
            <w:r w:rsidR="00000E49" w:rsidRPr="00125C1D">
              <w:rPr>
                <w:rFonts w:ascii="Corbel" w:hAnsi="Corbel"/>
                <w:sz w:val="24"/>
                <w:szCs w:val="24"/>
              </w:rPr>
              <w:t>przygotowanie pracy projektowej</w:t>
            </w:r>
            <w:r w:rsidR="00D66F78" w:rsidRPr="00125C1D">
              <w:rPr>
                <w:rFonts w:ascii="Corbel" w:hAnsi="Corbel"/>
                <w:sz w:val="24"/>
                <w:szCs w:val="24"/>
              </w:rPr>
              <w:t xml:space="preserve"> (w ramach każdego semestru)</w:t>
            </w:r>
            <w:r w:rsidR="00000E49" w:rsidRPr="00125C1D">
              <w:rPr>
                <w:rFonts w:ascii="Corbel" w:hAnsi="Corbel"/>
                <w:sz w:val="24"/>
                <w:szCs w:val="24"/>
              </w:rPr>
              <w:t>, studiowanie literatury</w:t>
            </w:r>
          </w:p>
        </w:tc>
        <w:tc>
          <w:tcPr>
            <w:tcW w:w="4677" w:type="dxa"/>
            <w:vAlign w:val="center"/>
          </w:tcPr>
          <w:p w:rsidR="00C61DC5" w:rsidRPr="00125C1D" w:rsidRDefault="00000E49" w:rsidP="00000E4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2</w:t>
            </w:r>
            <w:r w:rsidR="00CB432D">
              <w:rPr>
                <w:rFonts w:ascii="Corbel" w:hAnsi="Corbel"/>
                <w:sz w:val="24"/>
                <w:szCs w:val="24"/>
              </w:rPr>
              <w:t>07</w:t>
            </w:r>
          </w:p>
        </w:tc>
      </w:tr>
      <w:tr w:rsidR="0085747A" w:rsidRPr="00125C1D" w:rsidTr="00923D7D">
        <w:tc>
          <w:tcPr>
            <w:tcW w:w="4962" w:type="dxa"/>
          </w:tcPr>
          <w:p w:rsidR="0085747A" w:rsidRPr="00125C1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125C1D" w:rsidRDefault="006239A9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300</w:t>
            </w:r>
          </w:p>
        </w:tc>
      </w:tr>
      <w:tr w:rsidR="0085747A" w:rsidRPr="00125C1D" w:rsidTr="00923D7D">
        <w:tc>
          <w:tcPr>
            <w:tcW w:w="4962" w:type="dxa"/>
          </w:tcPr>
          <w:p w:rsidR="0085747A" w:rsidRPr="00125C1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25C1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125C1D" w:rsidRDefault="00000E49" w:rsidP="0064158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25C1D">
              <w:rPr>
                <w:rFonts w:ascii="Corbel" w:hAnsi="Corbel"/>
                <w:b/>
                <w:sz w:val="24"/>
                <w:szCs w:val="24"/>
              </w:rPr>
              <w:t>12</w:t>
            </w:r>
          </w:p>
        </w:tc>
      </w:tr>
    </w:tbl>
    <w:p w:rsidR="0085747A" w:rsidRPr="00125C1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25C1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125C1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125C1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125C1D" w:rsidRDefault="0071620A" w:rsidP="002B711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25C1D">
        <w:rPr>
          <w:rFonts w:ascii="Corbel" w:hAnsi="Corbel"/>
          <w:smallCaps w:val="0"/>
          <w:szCs w:val="24"/>
        </w:rPr>
        <w:t xml:space="preserve">6. </w:t>
      </w:r>
      <w:r w:rsidR="0085747A" w:rsidRPr="00125C1D">
        <w:rPr>
          <w:rFonts w:ascii="Corbel" w:hAnsi="Corbel"/>
          <w:smallCaps w:val="0"/>
          <w:szCs w:val="24"/>
        </w:rPr>
        <w:t>PRAKTYKI ZAWO</w:t>
      </w:r>
      <w:r w:rsidR="009D3F3B" w:rsidRPr="00125C1D">
        <w:rPr>
          <w:rFonts w:ascii="Corbel" w:hAnsi="Corbel"/>
          <w:smallCaps w:val="0"/>
          <w:szCs w:val="24"/>
        </w:rPr>
        <w:t>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125C1D" w:rsidTr="006774E3">
        <w:trPr>
          <w:trHeight w:val="397"/>
        </w:trPr>
        <w:tc>
          <w:tcPr>
            <w:tcW w:w="4111" w:type="dxa"/>
          </w:tcPr>
          <w:p w:rsidR="0085747A" w:rsidRPr="00125C1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:rsidR="0085747A" w:rsidRPr="00125C1D" w:rsidRDefault="002B7118" w:rsidP="002B711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125C1D" w:rsidTr="006774E3">
        <w:trPr>
          <w:trHeight w:val="397"/>
        </w:trPr>
        <w:tc>
          <w:tcPr>
            <w:tcW w:w="4111" w:type="dxa"/>
          </w:tcPr>
          <w:p w:rsidR="0085747A" w:rsidRPr="00125C1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:rsidR="0085747A" w:rsidRPr="00125C1D" w:rsidRDefault="002B7118" w:rsidP="002B711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25C1D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2B7118" w:rsidRPr="00125C1D" w:rsidRDefault="002B7118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675843" w:rsidRPr="00125C1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25C1D">
        <w:rPr>
          <w:rFonts w:ascii="Corbel" w:hAnsi="Corbel"/>
          <w:smallCaps w:val="0"/>
          <w:szCs w:val="24"/>
        </w:rPr>
        <w:t xml:space="preserve">7. </w:t>
      </w:r>
      <w:r w:rsidR="0085747A" w:rsidRPr="00125C1D">
        <w:rPr>
          <w:rFonts w:ascii="Corbel" w:hAnsi="Corbel"/>
          <w:smallCaps w:val="0"/>
          <w:szCs w:val="24"/>
        </w:rPr>
        <w:t>LITERATURA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704BF" w:rsidTr="002B7118">
        <w:trPr>
          <w:trHeight w:val="397"/>
        </w:trPr>
        <w:tc>
          <w:tcPr>
            <w:tcW w:w="9639" w:type="dxa"/>
          </w:tcPr>
          <w:p w:rsidR="0085747A" w:rsidRPr="00125C1D" w:rsidRDefault="0085747A" w:rsidP="003E753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25C1D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3405F0" w:rsidRDefault="00604BB8" w:rsidP="002B711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K. Barłóg (2009).</w:t>
            </w:r>
            <w:r w:rsidR="00B8678B" w:rsidRPr="00B8678B">
              <w:rPr>
                <w:rFonts w:ascii="Corbel" w:hAnsi="Corbel"/>
                <w:i/>
                <w:iCs/>
                <w:sz w:val="24"/>
                <w:szCs w:val="24"/>
              </w:rPr>
              <w:t>Wspomaganie rozwoju dzieci z niepełnosprawnością intelektualną w stopniu lekkim w różnych formach edukacji wczesnoszkolnej.</w:t>
            </w:r>
            <w:r w:rsidR="00B8678B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 xml:space="preserve"> Rzeszów. </w:t>
            </w:r>
          </w:p>
          <w:p w:rsidR="00604BB8" w:rsidRDefault="00604BB8" w:rsidP="002B711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K. Krakowiak (2017) </w:t>
            </w:r>
            <w:r w:rsidRPr="00B8678B">
              <w:rPr>
                <w:rFonts w:ascii="Corbel" w:hAnsi="Corbel"/>
                <w:i/>
                <w:iCs/>
                <w:sz w:val="24"/>
                <w:szCs w:val="24"/>
              </w:rPr>
              <w:t>Diagnoza specjalnych potrzeb rozwojowych i edukacyjnych dzieci 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B8678B">
              <w:rPr>
                <w:rFonts w:ascii="Corbel" w:hAnsi="Corbel"/>
                <w:i/>
                <w:iCs/>
                <w:sz w:val="24"/>
                <w:szCs w:val="24"/>
              </w:rPr>
              <w:t>młodzieży</w:t>
            </w:r>
            <w:r>
              <w:rPr>
                <w:rFonts w:ascii="Corbel" w:hAnsi="Corbel"/>
                <w:sz w:val="24"/>
                <w:szCs w:val="24"/>
              </w:rPr>
              <w:t xml:space="preserve">. Warszawa. </w:t>
            </w:r>
          </w:p>
          <w:p w:rsidR="00604BB8" w:rsidRDefault="00604BB8" w:rsidP="002B711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M. Wójtowicz-Szefler (2024) </w:t>
            </w:r>
            <w:r w:rsidRPr="0055183C">
              <w:rPr>
                <w:rFonts w:ascii="Corbel" w:hAnsi="Corbel"/>
                <w:i/>
                <w:iCs/>
                <w:sz w:val="24"/>
                <w:szCs w:val="24"/>
              </w:rPr>
              <w:t>Diagnoza rozwoju małego dziecka.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0E6B4B">
              <w:rPr>
                <w:rFonts w:ascii="Corbel" w:hAnsi="Corbel"/>
                <w:sz w:val="24"/>
                <w:szCs w:val="24"/>
              </w:rPr>
              <w:t xml:space="preserve">Warszawa. </w:t>
            </w:r>
          </w:p>
          <w:p w:rsidR="00C90CF8" w:rsidRPr="00125C1D" w:rsidRDefault="00C90CF8" w:rsidP="002B711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Jarosz E., Wysocka E. (red.)</w:t>
            </w:r>
            <w:r w:rsidR="001D2592">
              <w:rPr>
                <w:rFonts w:ascii="Corbel" w:hAnsi="Corbel"/>
                <w:sz w:val="24"/>
                <w:szCs w:val="24"/>
              </w:rPr>
              <w:t xml:space="preserve">( 2006) </w:t>
            </w:r>
            <w:r w:rsidRPr="00125C1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5C1D">
              <w:rPr>
                <w:rFonts w:ascii="Corbel" w:hAnsi="Corbel"/>
                <w:i/>
                <w:sz w:val="24"/>
                <w:szCs w:val="24"/>
              </w:rPr>
              <w:t>Diagnoza psychopedagogiczna: podstawowe problemy i rozwiązania</w:t>
            </w:r>
            <w:r w:rsidRPr="00125C1D">
              <w:rPr>
                <w:rFonts w:ascii="Corbel" w:hAnsi="Corbel"/>
                <w:sz w:val="24"/>
                <w:szCs w:val="24"/>
              </w:rPr>
              <w:t xml:space="preserve">, Warszawa </w:t>
            </w:r>
          </w:p>
          <w:p w:rsidR="002C376A" w:rsidRDefault="002C376A" w:rsidP="002B7118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proofErr w:type="spellStart"/>
            <w:r w:rsidRPr="00125C1D">
              <w:rPr>
                <w:rFonts w:ascii="Corbel" w:hAnsi="Corbel"/>
              </w:rPr>
              <w:t>Kla</w:t>
            </w:r>
            <w:r w:rsidR="00C308C2" w:rsidRPr="00125C1D">
              <w:rPr>
                <w:rFonts w:ascii="Corbel" w:hAnsi="Corbel"/>
              </w:rPr>
              <w:t>czak</w:t>
            </w:r>
            <w:proofErr w:type="spellEnd"/>
            <w:r w:rsidR="00C308C2" w:rsidRPr="00125C1D">
              <w:rPr>
                <w:rFonts w:ascii="Corbel" w:hAnsi="Corbel"/>
              </w:rPr>
              <w:t>, M., Majewicz, P. (red.)</w:t>
            </w:r>
            <w:r w:rsidR="001D2592">
              <w:rPr>
                <w:rFonts w:ascii="Corbel" w:hAnsi="Corbel"/>
              </w:rPr>
              <w:t xml:space="preserve">  ( 2006) </w:t>
            </w:r>
            <w:r w:rsidRPr="00125C1D">
              <w:rPr>
                <w:rFonts w:ascii="Corbel" w:hAnsi="Corbel"/>
                <w:i/>
              </w:rPr>
              <w:t>Diagnoza i rewalidacja indywidualna dziecka ze specjalnymi potrzebami edukacyjnymi</w:t>
            </w:r>
            <w:r w:rsidR="003E7536" w:rsidRPr="00125C1D">
              <w:rPr>
                <w:rFonts w:ascii="Corbel" w:hAnsi="Corbel"/>
              </w:rPr>
              <w:t>,</w:t>
            </w:r>
            <w:r w:rsidR="000E6B4B">
              <w:rPr>
                <w:rFonts w:ascii="Corbel" w:hAnsi="Corbel"/>
              </w:rPr>
              <w:t xml:space="preserve"> </w:t>
            </w:r>
            <w:r w:rsidRPr="00125C1D">
              <w:rPr>
                <w:rFonts w:ascii="Corbel" w:hAnsi="Corbel"/>
              </w:rPr>
              <w:t>Kraków</w:t>
            </w:r>
            <w:r w:rsidR="00C308C2" w:rsidRPr="00125C1D">
              <w:rPr>
                <w:rFonts w:ascii="Corbel" w:hAnsi="Corbel"/>
              </w:rPr>
              <w:t xml:space="preserve">: </w:t>
            </w:r>
          </w:p>
          <w:p w:rsidR="000E6B4B" w:rsidRPr="008704BF" w:rsidRDefault="000E6B4B" w:rsidP="002B7118">
            <w:pPr>
              <w:pStyle w:val="NormalnyWeb"/>
              <w:numPr>
                <w:ilvl w:val="0"/>
                <w:numId w:val="4"/>
              </w:numPr>
              <w:spacing w:before="0" w:beforeAutospacing="0" w:after="0" w:afterAutospacing="0"/>
              <w:rPr>
                <w:rFonts w:ascii="Corbel" w:hAnsi="Corbel"/>
              </w:rPr>
            </w:pPr>
            <w:r w:rsidRPr="008704BF">
              <w:rPr>
                <w:rFonts w:ascii="Corbel" w:hAnsi="Corbel"/>
              </w:rPr>
              <w:t xml:space="preserve">J. Morrison, K. </w:t>
            </w:r>
            <w:proofErr w:type="spellStart"/>
            <w:r w:rsidRPr="008704BF">
              <w:rPr>
                <w:rFonts w:ascii="Corbel" w:hAnsi="Corbel"/>
              </w:rPr>
              <w:t>Flegel</w:t>
            </w:r>
            <w:proofErr w:type="spellEnd"/>
            <w:r w:rsidRPr="008704BF">
              <w:rPr>
                <w:rFonts w:ascii="Corbel" w:hAnsi="Corbel"/>
              </w:rPr>
              <w:t xml:space="preserve"> (2024) </w:t>
            </w:r>
            <w:r w:rsidR="00B8678B">
              <w:rPr>
                <w:rFonts w:ascii="Corbel" w:hAnsi="Corbel"/>
                <w:i/>
                <w:iCs/>
              </w:rPr>
              <w:t>Wywiad diagnostyczn</w:t>
            </w:r>
            <w:r w:rsidR="005C19B6">
              <w:rPr>
                <w:rFonts w:ascii="Corbel" w:hAnsi="Corbel"/>
                <w:i/>
                <w:iCs/>
              </w:rPr>
              <w:t>y z dziećmi i młodzieżą</w:t>
            </w:r>
            <w:r w:rsidR="00B8678B">
              <w:rPr>
                <w:rFonts w:ascii="Corbel" w:hAnsi="Corbel"/>
                <w:i/>
                <w:iCs/>
              </w:rPr>
              <w:t xml:space="preserve"> </w:t>
            </w:r>
            <w:r w:rsidR="008704BF">
              <w:rPr>
                <w:rFonts w:ascii="Corbel" w:hAnsi="Corbel"/>
              </w:rPr>
              <w:t xml:space="preserve">Kraków. </w:t>
            </w:r>
          </w:p>
          <w:p w:rsidR="009B4425" w:rsidRPr="008704BF" w:rsidRDefault="009B4425" w:rsidP="000E6B4B">
            <w:pPr>
              <w:pStyle w:val="NormalnyWeb"/>
              <w:spacing w:before="0" w:beforeAutospacing="0" w:after="0" w:afterAutospacing="0"/>
              <w:ind w:left="360"/>
              <w:rPr>
                <w:rFonts w:ascii="Corbel" w:hAnsi="Corbel"/>
              </w:rPr>
            </w:pPr>
          </w:p>
        </w:tc>
      </w:tr>
      <w:tr w:rsidR="0085747A" w:rsidRPr="00125C1D" w:rsidTr="002B7118">
        <w:trPr>
          <w:trHeight w:val="397"/>
        </w:trPr>
        <w:tc>
          <w:tcPr>
            <w:tcW w:w="9639" w:type="dxa"/>
          </w:tcPr>
          <w:p w:rsidR="0085747A" w:rsidRPr="00125C1D" w:rsidRDefault="0085747A" w:rsidP="003E7536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125C1D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55183C" w:rsidRDefault="0055183C" w:rsidP="002B711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D. Grabowska (2024) </w:t>
            </w:r>
            <w:r w:rsidRPr="0055183C">
              <w:rPr>
                <w:rFonts w:ascii="Corbel" w:hAnsi="Corbel"/>
                <w:i/>
                <w:iCs/>
                <w:sz w:val="24"/>
                <w:szCs w:val="24"/>
              </w:rPr>
              <w:t>Diagnoza dojrzałości szkolnej.</w:t>
            </w:r>
            <w:r>
              <w:rPr>
                <w:rFonts w:ascii="Corbel" w:hAnsi="Corbel"/>
                <w:sz w:val="24"/>
                <w:szCs w:val="24"/>
              </w:rPr>
              <w:t xml:space="preserve"> Warszawa. </w:t>
            </w:r>
          </w:p>
          <w:p w:rsidR="0055183C" w:rsidRPr="0055183C" w:rsidRDefault="0055183C" w:rsidP="002B711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i/>
                <w:iC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M. Chojak (2024) </w:t>
            </w:r>
            <w:r w:rsidRPr="0055183C">
              <w:rPr>
                <w:rFonts w:ascii="Corbel" w:hAnsi="Corbel"/>
                <w:i/>
                <w:iCs/>
                <w:sz w:val="24"/>
                <w:szCs w:val="24"/>
              </w:rPr>
              <w:t xml:space="preserve">Nauczycielska diagnoza pedagogiczna w przedszkolu i szkole. </w:t>
            </w:r>
            <w:r w:rsidRPr="0055183C">
              <w:rPr>
                <w:rFonts w:ascii="Corbel" w:hAnsi="Corbel"/>
                <w:sz w:val="24"/>
                <w:szCs w:val="24"/>
              </w:rPr>
              <w:t>Warszawa.</w:t>
            </w:r>
            <w:r w:rsidRPr="0055183C">
              <w:rPr>
                <w:rFonts w:ascii="Corbel" w:hAnsi="Corbel"/>
                <w:i/>
                <w:iCs/>
                <w:sz w:val="24"/>
                <w:szCs w:val="24"/>
              </w:rPr>
              <w:t xml:space="preserve">  </w:t>
            </w:r>
          </w:p>
          <w:p w:rsidR="0055183C" w:rsidRPr="0055183C" w:rsidRDefault="0043153E" w:rsidP="002B711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i/>
                <w:iCs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I. Tomczak, R. Ziętara ( 2024) </w:t>
            </w:r>
            <w:r w:rsidRPr="0043153E">
              <w:rPr>
                <w:rFonts w:ascii="Corbel" w:hAnsi="Corbel"/>
                <w:i/>
                <w:iCs/>
                <w:sz w:val="24"/>
                <w:szCs w:val="24"/>
              </w:rPr>
              <w:t>Kwestionariusz   diagnozy i narzędzia badawcze w terapii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43153E">
              <w:rPr>
                <w:rFonts w:ascii="Corbel" w:hAnsi="Corbel"/>
                <w:i/>
                <w:iCs/>
                <w:sz w:val="24"/>
                <w:szCs w:val="24"/>
              </w:rPr>
              <w:t>pedagogicznej.</w:t>
            </w:r>
            <w:r>
              <w:rPr>
                <w:rFonts w:ascii="Corbel" w:hAnsi="Corbel"/>
                <w:sz w:val="24"/>
                <w:szCs w:val="24"/>
              </w:rPr>
              <w:t xml:space="preserve"> Kraków. </w:t>
            </w:r>
          </w:p>
          <w:p w:rsidR="00C90CF8" w:rsidRPr="00125C1D" w:rsidRDefault="00C90CF8" w:rsidP="002B711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Kępiński A.</w:t>
            </w:r>
            <w:r w:rsidR="0043153E">
              <w:rPr>
                <w:rFonts w:ascii="Corbel" w:hAnsi="Corbel"/>
                <w:sz w:val="24"/>
                <w:szCs w:val="24"/>
              </w:rPr>
              <w:t xml:space="preserve"> ( 1989) </w:t>
            </w:r>
            <w:r w:rsidRPr="00125C1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5C1D">
              <w:rPr>
                <w:rFonts w:ascii="Corbel" w:hAnsi="Corbel"/>
                <w:i/>
                <w:sz w:val="24"/>
                <w:szCs w:val="24"/>
              </w:rPr>
              <w:t>Poznanie chorego</w:t>
            </w:r>
            <w:r w:rsidRPr="00125C1D">
              <w:rPr>
                <w:rFonts w:ascii="Corbel" w:hAnsi="Corbel"/>
                <w:sz w:val="24"/>
                <w:szCs w:val="24"/>
              </w:rPr>
              <w:t>, Warszawa</w:t>
            </w:r>
            <w:r w:rsidR="0043153E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:rsidR="00C90CF8" w:rsidRPr="00125C1D" w:rsidRDefault="00C90CF8" w:rsidP="002B711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Lepalczyk I., Badura J. (red.)</w:t>
            </w:r>
            <w:r w:rsidR="0043153E">
              <w:rPr>
                <w:rFonts w:ascii="Corbel" w:hAnsi="Corbel"/>
                <w:sz w:val="24"/>
                <w:szCs w:val="24"/>
              </w:rPr>
              <w:t xml:space="preserve"> ( 1988) </w:t>
            </w:r>
            <w:r w:rsidRPr="00125C1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5C1D">
              <w:rPr>
                <w:rFonts w:ascii="Corbel" w:hAnsi="Corbel"/>
                <w:i/>
                <w:sz w:val="24"/>
                <w:szCs w:val="24"/>
              </w:rPr>
              <w:t>Elementy diagnostyki pedagogicznej</w:t>
            </w:r>
            <w:r w:rsidRPr="00125C1D">
              <w:rPr>
                <w:rFonts w:ascii="Corbel" w:hAnsi="Corbel"/>
                <w:sz w:val="24"/>
                <w:szCs w:val="24"/>
              </w:rPr>
              <w:t>, Warszawa</w:t>
            </w:r>
            <w:r w:rsidR="0043153E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:rsidR="00C90CF8" w:rsidRPr="00125C1D" w:rsidRDefault="00C90CF8" w:rsidP="002B711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Krasnodębski Z</w:t>
            </w:r>
            <w:r w:rsidR="0043153E">
              <w:rPr>
                <w:rFonts w:ascii="Corbel" w:hAnsi="Corbel"/>
                <w:sz w:val="24"/>
                <w:szCs w:val="24"/>
              </w:rPr>
              <w:t xml:space="preserve"> ( 1986) </w:t>
            </w:r>
            <w:r w:rsidRPr="00125C1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5C1D">
              <w:rPr>
                <w:rFonts w:ascii="Corbel" w:hAnsi="Corbel"/>
                <w:i/>
                <w:sz w:val="24"/>
                <w:szCs w:val="24"/>
              </w:rPr>
              <w:t>Rozumienie ludzkiego zachowania</w:t>
            </w:r>
            <w:r w:rsidRPr="00125C1D">
              <w:rPr>
                <w:rFonts w:ascii="Corbel" w:hAnsi="Corbel"/>
                <w:sz w:val="24"/>
                <w:szCs w:val="24"/>
              </w:rPr>
              <w:t>, Warszawa</w:t>
            </w:r>
            <w:r w:rsidR="0043153E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:rsidR="00C90CF8" w:rsidRPr="00125C1D" w:rsidRDefault="00C90CF8" w:rsidP="002B711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Wysocka E</w:t>
            </w:r>
            <w:r w:rsidR="00E8364D">
              <w:rPr>
                <w:rFonts w:ascii="Corbel" w:hAnsi="Corbel"/>
                <w:sz w:val="24"/>
                <w:szCs w:val="24"/>
              </w:rPr>
              <w:t xml:space="preserve"> . ( 2009) </w:t>
            </w:r>
            <w:r w:rsidRPr="00125C1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5C1D">
              <w:rPr>
                <w:rFonts w:ascii="Corbel" w:hAnsi="Corbel"/>
                <w:i/>
                <w:sz w:val="24"/>
                <w:szCs w:val="24"/>
              </w:rPr>
              <w:t>Diagnoza w resocjalizacji: obszary problemowe i modele rozwiązań w ujęciu psychopedagogicznym</w:t>
            </w:r>
            <w:r w:rsidRPr="00125C1D">
              <w:rPr>
                <w:rFonts w:ascii="Corbel" w:hAnsi="Corbel"/>
                <w:sz w:val="24"/>
                <w:szCs w:val="24"/>
              </w:rPr>
              <w:t>, Warszawa</w:t>
            </w:r>
            <w:r w:rsidR="00E8364D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:rsidR="00C308C2" w:rsidRPr="00125C1D" w:rsidRDefault="00C308C2" w:rsidP="002B711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Bogdanowicz M.</w:t>
            </w:r>
            <w:r w:rsidR="00E8364D">
              <w:rPr>
                <w:rFonts w:ascii="Corbel" w:hAnsi="Corbel"/>
                <w:sz w:val="24"/>
                <w:szCs w:val="24"/>
              </w:rPr>
              <w:t xml:space="preserve"> ( 2005) </w:t>
            </w:r>
            <w:r w:rsidRPr="00125C1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5C1D">
              <w:rPr>
                <w:rFonts w:ascii="Corbel" w:hAnsi="Corbel"/>
                <w:i/>
                <w:sz w:val="24"/>
                <w:szCs w:val="24"/>
              </w:rPr>
              <w:t>Ryzyko dysleksji. Problem i diagnozowanie</w:t>
            </w:r>
            <w:r w:rsidRPr="00125C1D">
              <w:rPr>
                <w:rFonts w:ascii="Corbel" w:hAnsi="Corbel"/>
                <w:sz w:val="24"/>
                <w:szCs w:val="24"/>
              </w:rPr>
              <w:t>, Gdańsk</w:t>
            </w:r>
            <w:r w:rsidR="00E8364D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:rsidR="00C308C2" w:rsidRPr="00125C1D" w:rsidRDefault="00C308C2" w:rsidP="002B711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125C1D">
              <w:rPr>
                <w:rFonts w:ascii="Corbel" w:hAnsi="Corbel"/>
                <w:sz w:val="24"/>
                <w:szCs w:val="24"/>
              </w:rPr>
              <w:t>Wilgoc</w:t>
            </w:r>
            <w:r w:rsidR="00E8364D">
              <w:rPr>
                <w:rFonts w:ascii="Corbel" w:hAnsi="Corbel"/>
                <w:sz w:val="24"/>
                <w:szCs w:val="24"/>
              </w:rPr>
              <w:t>ka</w:t>
            </w:r>
            <w:r w:rsidRPr="00125C1D">
              <w:rPr>
                <w:rFonts w:ascii="Corbel" w:hAnsi="Corbel"/>
                <w:sz w:val="24"/>
                <w:szCs w:val="24"/>
              </w:rPr>
              <w:t>-Okoń</w:t>
            </w:r>
            <w:proofErr w:type="spellEnd"/>
            <w:r w:rsidRPr="00125C1D">
              <w:rPr>
                <w:rFonts w:ascii="Corbel" w:hAnsi="Corbel"/>
                <w:sz w:val="24"/>
                <w:szCs w:val="24"/>
              </w:rPr>
              <w:t xml:space="preserve"> B.</w:t>
            </w:r>
            <w:r w:rsidR="00E8364D">
              <w:rPr>
                <w:rFonts w:ascii="Corbel" w:hAnsi="Corbel"/>
                <w:sz w:val="24"/>
                <w:szCs w:val="24"/>
              </w:rPr>
              <w:t xml:space="preserve"> ( 2003) </w:t>
            </w:r>
            <w:r w:rsidRPr="00125C1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5C1D">
              <w:rPr>
                <w:rFonts w:ascii="Corbel" w:hAnsi="Corbel"/>
                <w:i/>
                <w:sz w:val="24"/>
                <w:szCs w:val="24"/>
              </w:rPr>
              <w:t>Gotowość szkolna dzieci sześcioletnich</w:t>
            </w:r>
            <w:r w:rsidRPr="00125C1D">
              <w:rPr>
                <w:rFonts w:ascii="Corbel" w:hAnsi="Corbel"/>
                <w:sz w:val="24"/>
                <w:szCs w:val="24"/>
              </w:rPr>
              <w:t>, Warszawa</w:t>
            </w:r>
            <w:r w:rsidR="00E8364D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:rsidR="00C308C2" w:rsidRPr="00125C1D" w:rsidRDefault="00C308C2" w:rsidP="002B711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25C1D">
              <w:rPr>
                <w:rFonts w:ascii="Corbel" w:hAnsi="Corbel"/>
                <w:sz w:val="24"/>
                <w:szCs w:val="24"/>
              </w:rPr>
              <w:t>Olechowska A.</w:t>
            </w:r>
            <w:r w:rsidR="00E8364D">
              <w:rPr>
                <w:rFonts w:ascii="Corbel" w:hAnsi="Corbel"/>
                <w:sz w:val="24"/>
                <w:szCs w:val="24"/>
              </w:rPr>
              <w:t xml:space="preserve"> ( 2016) </w:t>
            </w:r>
            <w:r w:rsidRPr="00125C1D">
              <w:rPr>
                <w:rFonts w:ascii="Corbel" w:hAnsi="Corbel"/>
                <w:sz w:val="24"/>
                <w:szCs w:val="24"/>
              </w:rPr>
              <w:t xml:space="preserve"> </w:t>
            </w:r>
            <w:r w:rsidRPr="00125C1D">
              <w:rPr>
                <w:rFonts w:ascii="Corbel" w:hAnsi="Corbel"/>
                <w:i/>
                <w:sz w:val="24"/>
                <w:szCs w:val="24"/>
              </w:rPr>
              <w:t>Specjalne potrzeby edukacyjne,</w:t>
            </w:r>
            <w:r w:rsidRPr="00125C1D">
              <w:rPr>
                <w:rFonts w:ascii="Corbel" w:hAnsi="Corbel"/>
                <w:sz w:val="24"/>
                <w:szCs w:val="24"/>
              </w:rPr>
              <w:t xml:space="preserve"> Warszawa</w:t>
            </w:r>
            <w:r w:rsidR="00E8364D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:rsidR="009B4425" w:rsidRPr="00125C1D" w:rsidRDefault="004E39CB" w:rsidP="002B7118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P. Majewicz ( 2022) Uczeń z zaburzeniami psychicznymi. Wybrane zagadnienia wsparcia psychologiczno-pedagogicznego. Kraków. </w:t>
            </w:r>
          </w:p>
        </w:tc>
      </w:tr>
    </w:tbl>
    <w:p w:rsidR="0085747A" w:rsidRPr="00125C1D" w:rsidRDefault="0085747A" w:rsidP="002B711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125C1D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125C1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AF16CE" w:rsidRPr="00125C1D" w:rsidRDefault="00AF16C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AF16CE" w:rsidRPr="00125C1D" w:rsidRDefault="00AF16C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AF16CE" w:rsidRPr="00125C1D" w:rsidRDefault="00AF16CE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AF16CE" w:rsidRPr="00125C1D" w:rsidRDefault="00AF16CE" w:rsidP="00AF16CE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AF16CE" w:rsidRPr="00125C1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362E" w:rsidRDefault="0051362E" w:rsidP="00C16ABF">
      <w:pPr>
        <w:spacing w:after="0" w:line="240" w:lineRule="auto"/>
      </w:pPr>
      <w:r>
        <w:separator/>
      </w:r>
    </w:p>
  </w:endnote>
  <w:endnote w:type="continuationSeparator" w:id="0">
    <w:p w:rsidR="0051362E" w:rsidRDefault="0051362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362E" w:rsidRDefault="0051362E" w:rsidP="00C16ABF">
      <w:pPr>
        <w:spacing w:after="0" w:line="240" w:lineRule="auto"/>
      </w:pPr>
      <w:r>
        <w:separator/>
      </w:r>
    </w:p>
  </w:footnote>
  <w:footnote w:type="continuationSeparator" w:id="0">
    <w:p w:rsidR="0051362E" w:rsidRDefault="0051362E" w:rsidP="00C16ABF">
      <w:pPr>
        <w:spacing w:after="0" w:line="240" w:lineRule="auto"/>
      </w:pPr>
      <w:r>
        <w:continuationSeparator/>
      </w:r>
    </w:p>
  </w:footnote>
  <w:footnote w:id="1">
    <w:p w:rsidR="004D3057" w:rsidRDefault="004D3057" w:rsidP="004D305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ECB79C7"/>
    <w:multiLevelType w:val="hybridMultilevel"/>
    <w:tmpl w:val="50FC54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255B1A"/>
    <w:multiLevelType w:val="hybridMultilevel"/>
    <w:tmpl w:val="1A4E71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63332B"/>
    <w:multiLevelType w:val="hybridMultilevel"/>
    <w:tmpl w:val="5538CC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8C43A78"/>
    <w:multiLevelType w:val="hybridMultilevel"/>
    <w:tmpl w:val="BF1E83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0E49"/>
    <w:rsid w:val="000048FD"/>
    <w:rsid w:val="000077B4"/>
    <w:rsid w:val="00015B8F"/>
    <w:rsid w:val="00022ECE"/>
    <w:rsid w:val="00042A51"/>
    <w:rsid w:val="00042D2E"/>
    <w:rsid w:val="0004428C"/>
    <w:rsid w:val="00044C82"/>
    <w:rsid w:val="00070ED6"/>
    <w:rsid w:val="000742DC"/>
    <w:rsid w:val="0007437C"/>
    <w:rsid w:val="00084C12"/>
    <w:rsid w:val="0009462C"/>
    <w:rsid w:val="000948C9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0F78"/>
    <w:rsid w:val="000E6B4B"/>
    <w:rsid w:val="000F1C57"/>
    <w:rsid w:val="000F5615"/>
    <w:rsid w:val="00101612"/>
    <w:rsid w:val="00124BFF"/>
    <w:rsid w:val="0012560E"/>
    <w:rsid w:val="00125C1D"/>
    <w:rsid w:val="00127108"/>
    <w:rsid w:val="00134B13"/>
    <w:rsid w:val="001400B1"/>
    <w:rsid w:val="00146BC0"/>
    <w:rsid w:val="00153C41"/>
    <w:rsid w:val="00154381"/>
    <w:rsid w:val="001640A7"/>
    <w:rsid w:val="00164FA7"/>
    <w:rsid w:val="00166A03"/>
    <w:rsid w:val="00167E3F"/>
    <w:rsid w:val="001718A7"/>
    <w:rsid w:val="001737CF"/>
    <w:rsid w:val="00176083"/>
    <w:rsid w:val="00192F37"/>
    <w:rsid w:val="001A70D2"/>
    <w:rsid w:val="001D01D7"/>
    <w:rsid w:val="001D2592"/>
    <w:rsid w:val="001D657B"/>
    <w:rsid w:val="001D7B54"/>
    <w:rsid w:val="001E0209"/>
    <w:rsid w:val="001F2CA2"/>
    <w:rsid w:val="002144C0"/>
    <w:rsid w:val="0022477D"/>
    <w:rsid w:val="002278A9"/>
    <w:rsid w:val="00232C5B"/>
    <w:rsid w:val="002336F9"/>
    <w:rsid w:val="002375F6"/>
    <w:rsid w:val="0024028F"/>
    <w:rsid w:val="00240B45"/>
    <w:rsid w:val="00244ABC"/>
    <w:rsid w:val="0025607A"/>
    <w:rsid w:val="00281FF2"/>
    <w:rsid w:val="002857DE"/>
    <w:rsid w:val="00291567"/>
    <w:rsid w:val="00297873"/>
    <w:rsid w:val="002A22BF"/>
    <w:rsid w:val="002A2389"/>
    <w:rsid w:val="002A671D"/>
    <w:rsid w:val="002B4A66"/>
    <w:rsid w:val="002B4D55"/>
    <w:rsid w:val="002B5EA0"/>
    <w:rsid w:val="002B6119"/>
    <w:rsid w:val="002B7118"/>
    <w:rsid w:val="002C1F06"/>
    <w:rsid w:val="002C376A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05F0"/>
    <w:rsid w:val="00346FE9"/>
    <w:rsid w:val="0034759A"/>
    <w:rsid w:val="003503F6"/>
    <w:rsid w:val="003530DD"/>
    <w:rsid w:val="00363F78"/>
    <w:rsid w:val="00373777"/>
    <w:rsid w:val="0038393A"/>
    <w:rsid w:val="00384959"/>
    <w:rsid w:val="003A0A5B"/>
    <w:rsid w:val="003A1176"/>
    <w:rsid w:val="003B0AB5"/>
    <w:rsid w:val="003B6C2F"/>
    <w:rsid w:val="003C0BAE"/>
    <w:rsid w:val="003D18A9"/>
    <w:rsid w:val="003D6CE2"/>
    <w:rsid w:val="003E1941"/>
    <w:rsid w:val="003E2FE6"/>
    <w:rsid w:val="003E49D5"/>
    <w:rsid w:val="003E7536"/>
    <w:rsid w:val="003F205D"/>
    <w:rsid w:val="003F38C0"/>
    <w:rsid w:val="00410C2F"/>
    <w:rsid w:val="00412DC6"/>
    <w:rsid w:val="00414E3C"/>
    <w:rsid w:val="0042244A"/>
    <w:rsid w:val="00422E65"/>
    <w:rsid w:val="0042745A"/>
    <w:rsid w:val="0043153E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45CE"/>
    <w:rsid w:val="00495A9E"/>
    <w:rsid w:val="004968E2"/>
    <w:rsid w:val="004A3EEA"/>
    <w:rsid w:val="004A4D1F"/>
    <w:rsid w:val="004B03B4"/>
    <w:rsid w:val="004D3057"/>
    <w:rsid w:val="004D5282"/>
    <w:rsid w:val="004E39CB"/>
    <w:rsid w:val="004F1551"/>
    <w:rsid w:val="004F55A3"/>
    <w:rsid w:val="0050496F"/>
    <w:rsid w:val="0051362E"/>
    <w:rsid w:val="00513B6F"/>
    <w:rsid w:val="00514492"/>
    <w:rsid w:val="00515D89"/>
    <w:rsid w:val="00517C63"/>
    <w:rsid w:val="00525000"/>
    <w:rsid w:val="0053440A"/>
    <w:rsid w:val="005363C4"/>
    <w:rsid w:val="00536BDE"/>
    <w:rsid w:val="00543ACC"/>
    <w:rsid w:val="0055183C"/>
    <w:rsid w:val="0056696D"/>
    <w:rsid w:val="0059484D"/>
    <w:rsid w:val="005A0855"/>
    <w:rsid w:val="005A3196"/>
    <w:rsid w:val="005B0379"/>
    <w:rsid w:val="005C080F"/>
    <w:rsid w:val="005C19B6"/>
    <w:rsid w:val="005C55E5"/>
    <w:rsid w:val="005C696A"/>
    <w:rsid w:val="005D4B63"/>
    <w:rsid w:val="005E0B88"/>
    <w:rsid w:val="005E6E85"/>
    <w:rsid w:val="005F31D2"/>
    <w:rsid w:val="00601BD0"/>
    <w:rsid w:val="00604BB8"/>
    <w:rsid w:val="0061029B"/>
    <w:rsid w:val="00617230"/>
    <w:rsid w:val="00621CE1"/>
    <w:rsid w:val="006239A9"/>
    <w:rsid w:val="00627FC9"/>
    <w:rsid w:val="00641582"/>
    <w:rsid w:val="00647FA8"/>
    <w:rsid w:val="00650C5F"/>
    <w:rsid w:val="00654934"/>
    <w:rsid w:val="006620D9"/>
    <w:rsid w:val="00671958"/>
    <w:rsid w:val="00675843"/>
    <w:rsid w:val="006774E3"/>
    <w:rsid w:val="00696477"/>
    <w:rsid w:val="006B2708"/>
    <w:rsid w:val="006D050F"/>
    <w:rsid w:val="006D6139"/>
    <w:rsid w:val="006E5D65"/>
    <w:rsid w:val="006F1282"/>
    <w:rsid w:val="006F1FBC"/>
    <w:rsid w:val="006F31E2"/>
    <w:rsid w:val="006F4C77"/>
    <w:rsid w:val="00706544"/>
    <w:rsid w:val="007072BA"/>
    <w:rsid w:val="0071620A"/>
    <w:rsid w:val="00720244"/>
    <w:rsid w:val="00720368"/>
    <w:rsid w:val="0072323F"/>
    <w:rsid w:val="00724677"/>
    <w:rsid w:val="00725459"/>
    <w:rsid w:val="00727F8B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164"/>
    <w:rsid w:val="00790E27"/>
    <w:rsid w:val="00795361"/>
    <w:rsid w:val="007A265C"/>
    <w:rsid w:val="007A3115"/>
    <w:rsid w:val="007A3341"/>
    <w:rsid w:val="007A4022"/>
    <w:rsid w:val="007A6E6E"/>
    <w:rsid w:val="007B7FDF"/>
    <w:rsid w:val="007C3299"/>
    <w:rsid w:val="007C3BCC"/>
    <w:rsid w:val="007C4546"/>
    <w:rsid w:val="007D6E56"/>
    <w:rsid w:val="007F4155"/>
    <w:rsid w:val="0081554D"/>
    <w:rsid w:val="0081707E"/>
    <w:rsid w:val="008368F5"/>
    <w:rsid w:val="008449B3"/>
    <w:rsid w:val="008552A2"/>
    <w:rsid w:val="0085747A"/>
    <w:rsid w:val="008704BF"/>
    <w:rsid w:val="00884922"/>
    <w:rsid w:val="00885F64"/>
    <w:rsid w:val="008917F9"/>
    <w:rsid w:val="008A45F7"/>
    <w:rsid w:val="008A6CFE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7294B"/>
    <w:rsid w:val="00997F14"/>
    <w:rsid w:val="009A78D9"/>
    <w:rsid w:val="009B4425"/>
    <w:rsid w:val="009C1090"/>
    <w:rsid w:val="009C3E31"/>
    <w:rsid w:val="009C54AE"/>
    <w:rsid w:val="009C788E"/>
    <w:rsid w:val="009D3F3B"/>
    <w:rsid w:val="009E0543"/>
    <w:rsid w:val="009E3B41"/>
    <w:rsid w:val="009F3C5C"/>
    <w:rsid w:val="009F4610"/>
    <w:rsid w:val="009F62BB"/>
    <w:rsid w:val="00A00ECC"/>
    <w:rsid w:val="00A04B5A"/>
    <w:rsid w:val="00A123A2"/>
    <w:rsid w:val="00A155EE"/>
    <w:rsid w:val="00A2245B"/>
    <w:rsid w:val="00A23A84"/>
    <w:rsid w:val="00A264CF"/>
    <w:rsid w:val="00A30110"/>
    <w:rsid w:val="00A36899"/>
    <w:rsid w:val="00A371F6"/>
    <w:rsid w:val="00A43BF6"/>
    <w:rsid w:val="00A53FA5"/>
    <w:rsid w:val="00A54817"/>
    <w:rsid w:val="00A601C8"/>
    <w:rsid w:val="00A60799"/>
    <w:rsid w:val="00A629F1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16CE"/>
    <w:rsid w:val="00AF2C1E"/>
    <w:rsid w:val="00B06142"/>
    <w:rsid w:val="00B135B1"/>
    <w:rsid w:val="00B3130B"/>
    <w:rsid w:val="00B40ADB"/>
    <w:rsid w:val="00B43B77"/>
    <w:rsid w:val="00B43CE5"/>
    <w:rsid w:val="00B43E80"/>
    <w:rsid w:val="00B607DB"/>
    <w:rsid w:val="00B66529"/>
    <w:rsid w:val="00B75946"/>
    <w:rsid w:val="00B8056E"/>
    <w:rsid w:val="00B819C8"/>
    <w:rsid w:val="00B82308"/>
    <w:rsid w:val="00B8678B"/>
    <w:rsid w:val="00B90885"/>
    <w:rsid w:val="00BA2296"/>
    <w:rsid w:val="00BB520A"/>
    <w:rsid w:val="00BB615C"/>
    <w:rsid w:val="00BD3869"/>
    <w:rsid w:val="00BD6254"/>
    <w:rsid w:val="00BD66E9"/>
    <w:rsid w:val="00BD6FF4"/>
    <w:rsid w:val="00BF2C41"/>
    <w:rsid w:val="00BF32B1"/>
    <w:rsid w:val="00C058B4"/>
    <w:rsid w:val="00C05F44"/>
    <w:rsid w:val="00C131B5"/>
    <w:rsid w:val="00C16ABF"/>
    <w:rsid w:val="00C170AE"/>
    <w:rsid w:val="00C17889"/>
    <w:rsid w:val="00C26CB7"/>
    <w:rsid w:val="00C308C2"/>
    <w:rsid w:val="00C324C1"/>
    <w:rsid w:val="00C36992"/>
    <w:rsid w:val="00C50DA6"/>
    <w:rsid w:val="00C56036"/>
    <w:rsid w:val="00C61DC5"/>
    <w:rsid w:val="00C67E92"/>
    <w:rsid w:val="00C70A26"/>
    <w:rsid w:val="00C766DF"/>
    <w:rsid w:val="00C7747C"/>
    <w:rsid w:val="00C80138"/>
    <w:rsid w:val="00C90CF8"/>
    <w:rsid w:val="00C94B98"/>
    <w:rsid w:val="00CA2B96"/>
    <w:rsid w:val="00CA5089"/>
    <w:rsid w:val="00CA7D2C"/>
    <w:rsid w:val="00CB0B35"/>
    <w:rsid w:val="00CB21E7"/>
    <w:rsid w:val="00CB432D"/>
    <w:rsid w:val="00CD6897"/>
    <w:rsid w:val="00CE3553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66F78"/>
    <w:rsid w:val="00D74119"/>
    <w:rsid w:val="00D8075B"/>
    <w:rsid w:val="00D8678B"/>
    <w:rsid w:val="00DA2114"/>
    <w:rsid w:val="00DA3D2D"/>
    <w:rsid w:val="00DD0D52"/>
    <w:rsid w:val="00DD4B5B"/>
    <w:rsid w:val="00DE09C0"/>
    <w:rsid w:val="00DE4A14"/>
    <w:rsid w:val="00DF25A6"/>
    <w:rsid w:val="00DF320D"/>
    <w:rsid w:val="00DF71C8"/>
    <w:rsid w:val="00E129B8"/>
    <w:rsid w:val="00E12E0E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8364D"/>
    <w:rsid w:val="00E960BB"/>
    <w:rsid w:val="00EA2074"/>
    <w:rsid w:val="00EA4832"/>
    <w:rsid w:val="00EA4E9D"/>
    <w:rsid w:val="00EC0C8D"/>
    <w:rsid w:val="00EC4899"/>
    <w:rsid w:val="00ED03AB"/>
    <w:rsid w:val="00ED32D2"/>
    <w:rsid w:val="00EE32DE"/>
    <w:rsid w:val="00EE5457"/>
    <w:rsid w:val="00F070AB"/>
    <w:rsid w:val="00F12AFD"/>
    <w:rsid w:val="00F17567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5E7D"/>
    <w:rsid w:val="00FF6B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FBE4D9-ABA4-496E-A4E8-1C7744E0C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C90C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wrtext">
    <w:name w:val="wrtext"/>
    <w:basedOn w:val="Domylnaczcionkaakapitu"/>
    <w:rsid w:val="004945CE"/>
  </w:style>
  <w:style w:type="character" w:styleId="Odwoaniedelikatne">
    <w:name w:val="Subtle Reference"/>
    <w:basedOn w:val="Domylnaczcionkaakapitu"/>
    <w:uiPriority w:val="31"/>
    <w:qFormat/>
    <w:rsid w:val="00000E49"/>
    <w:rPr>
      <w:smallCaps/>
      <w:color w:val="C0504D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01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0C42B-ED00-4262-B961-996EAD611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28</TotalTime>
  <Pages>6</Pages>
  <Words>1658</Words>
  <Characters>9952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Izabela</cp:lastModifiedBy>
  <cp:revision>8</cp:revision>
  <cp:lastPrinted>2019-02-06T12:12:00Z</cp:lastPrinted>
  <dcterms:created xsi:type="dcterms:W3CDTF">2026-06-09T20:56:00Z</dcterms:created>
  <dcterms:modified xsi:type="dcterms:W3CDTF">2026-06-10T07:20:00Z</dcterms:modified>
</cp:coreProperties>
</file>